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88A" w:rsidRDefault="0023288A">
      <w:pPr>
        <w:pStyle w:val="ConsPlusTitlePage"/>
      </w:pPr>
      <w:r>
        <w:t xml:space="preserve">Документ предоставлен </w:t>
      </w:r>
      <w:hyperlink r:id="rId4">
        <w:r>
          <w:rPr>
            <w:color w:val="0000FF"/>
          </w:rPr>
          <w:t>КонсультантПлюс</w:t>
        </w:r>
      </w:hyperlink>
      <w:r>
        <w:br/>
      </w:r>
    </w:p>
    <w:p w:rsidR="0023288A" w:rsidRDefault="0023288A">
      <w:pPr>
        <w:pStyle w:val="ConsPlusNormal"/>
        <w:jc w:val="both"/>
        <w:outlineLvl w:val="0"/>
      </w:pPr>
    </w:p>
    <w:p w:rsidR="0023288A" w:rsidRDefault="0023288A">
      <w:pPr>
        <w:pStyle w:val="ConsPlusTitle"/>
        <w:jc w:val="center"/>
        <w:outlineLvl w:val="0"/>
      </w:pPr>
      <w:r>
        <w:t>АДМИНИСТРАЦИЯ ГОРОДА ТОБОЛЬСКА</w:t>
      </w:r>
    </w:p>
    <w:p w:rsidR="0023288A" w:rsidRDefault="0023288A">
      <w:pPr>
        <w:pStyle w:val="ConsPlusTitle"/>
        <w:jc w:val="center"/>
      </w:pPr>
    </w:p>
    <w:p w:rsidR="0023288A" w:rsidRDefault="0023288A">
      <w:pPr>
        <w:pStyle w:val="ConsPlusTitle"/>
        <w:jc w:val="center"/>
      </w:pPr>
      <w:r>
        <w:t>РАСПОРЯЖЕНИЕ</w:t>
      </w:r>
    </w:p>
    <w:p w:rsidR="0023288A" w:rsidRDefault="0023288A">
      <w:pPr>
        <w:pStyle w:val="ConsPlusTitle"/>
        <w:jc w:val="center"/>
      </w:pPr>
      <w:r>
        <w:t>от 30 марта 2020 г. N 51-рк</w:t>
      </w:r>
    </w:p>
    <w:p w:rsidR="0023288A" w:rsidRDefault="0023288A">
      <w:pPr>
        <w:pStyle w:val="ConsPlusTitle"/>
        <w:jc w:val="right"/>
      </w:pPr>
    </w:p>
    <w:p w:rsidR="0023288A" w:rsidRDefault="0023288A">
      <w:pPr>
        <w:pStyle w:val="ConsPlusTitle"/>
        <w:jc w:val="center"/>
      </w:pPr>
      <w:r>
        <w:t>ОБ УТВЕРЖДЕНИИ МУНИЦИПАЛЬНОЙ ПРОГРАММЫ "РАЗВИТИЕ</w:t>
      </w:r>
    </w:p>
    <w:p w:rsidR="0023288A" w:rsidRDefault="0023288A">
      <w:pPr>
        <w:pStyle w:val="ConsPlusTitle"/>
        <w:jc w:val="center"/>
      </w:pPr>
      <w:r>
        <w:t>ПОТРЕБИТЕЛЬСКОГО РЫНКА И ПОДДЕРЖКИ САДОВОДСТВА</w:t>
      </w:r>
    </w:p>
    <w:p w:rsidR="0023288A" w:rsidRDefault="0023288A">
      <w:pPr>
        <w:pStyle w:val="ConsPlusTitle"/>
        <w:jc w:val="center"/>
      </w:pPr>
      <w:r>
        <w:t>И ОГОРОДНИЧЕСТВА В ГОРОДЕ ТОБОЛЬСКЕ"</w:t>
      </w:r>
    </w:p>
    <w:p w:rsidR="0023288A" w:rsidRDefault="002328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328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3288A" w:rsidRDefault="002328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3288A" w:rsidRDefault="002328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3288A" w:rsidRDefault="0023288A">
            <w:pPr>
              <w:pStyle w:val="ConsPlusNormal"/>
              <w:jc w:val="center"/>
            </w:pPr>
            <w:r>
              <w:rPr>
                <w:color w:val="392C69"/>
              </w:rPr>
              <w:t>Список изменяющих документов</w:t>
            </w:r>
          </w:p>
          <w:p w:rsidR="0023288A" w:rsidRDefault="0023288A">
            <w:pPr>
              <w:pStyle w:val="ConsPlusNormal"/>
              <w:jc w:val="center"/>
            </w:pPr>
            <w:r>
              <w:rPr>
                <w:color w:val="392C69"/>
              </w:rPr>
              <w:t xml:space="preserve">(в ред. распоряжений Администрации города Тобольска от 09.03.2021 </w:t>
            </w:r>
            <w:hyperlink r:id="rId5">
              <w:r>
                <w:rPr>
                  <w:color w:val="0000FF"/>
                </w:rPr>
                <w:t>N 20-рк</w:t>
              </w:r>
            </w:hyperlink>
            <w:r>
              <w:rPr>
                <w:color w:val="392C69"/>
              </w:rPr>
              <w:t>,</w:t>
            </w:r>
          </w:p>
          <w:p w:rsidR="0023288A" w:rsidRDefault="0023288A">
            <w:pPr>
              <w:pStyle w:val="ConsPlusNormal"/>
              <w:jc w:val="center"/>
            </w:pPr>
            <w:r>
              <w:rPr>
                <w:color w:val="392C69"/>
              </w:rPr>
              <w:t xml:space="preserve">от 15.06.2021 </w:t>
            </w:r>
            <w:hyperlink r:id="rId6">
              <w:r>
                <w:rPr>
                  <w:color w:val="0000FF"/>
                </w:rPr>
                <w:t>N 86-рк</w:t>
              </w:r>
            </w:hyperlink>
            <w:r>
              <w:rPr>
                <w:color w:val="392C69"/>
              </w:rPr>
              <w:t xml:space="preserve">, от 20.12.2021 </w:t>
            </w:r>
            <w:hyperlink r:id="rId7">
              <w:r>
                <w:rPr>
                  <w:color w:val="0000FF"/>
                </w:rPr>
                <w:t>N 131-рк</w:t>
              </w:r>
            </w:hyperlink>
            <w:r>
              <w:rPr>
                <w:color w:val="392C69"/>
              </w:rPr>
              <w:t xml:space="preserve">, от 28.03.2022 </w:t>
            </w:r>
            <w:hyperlink r:id="rId8">
              <w:r>
                <w:rPr>
                  <w:color w:val="0000FF"/>
                </w:rPr>
                <w:t>N 14-рк</w:t>
              </w:r>
            </w:hyperlink>
            <w:r>
              <w:rPr>
                <w:color w:val="392C69"/>
              </w:rPr>
              <w:t>,</w:t>
            </w:r>
          </w:p>
          <w:p w:rsidR="0023288A" w:rsidRDefault="0023288A">
            <w:pPr>
              <w:pStyle w:val="ConsPlusNormal"/>
              <w:jc w:val="center"/>
            </w:pPr>
            <w:r>
              <w:rPr>
                <w:color w:val="392C69"/>
              </w:rPr>
              <w:t xml:space="preserve">от 24.10.2022 </w:t>
            </w:r>
            <w:hyperlink r:id="rId9">
              <w:r>
                <w:rPr>
                  <w:color w:val="0000FF"/>
                </w:rPr>
                <w:t>N 82-рк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3288A" w:rsidRDefault="0023288A">
            <w:pPr>
              <w:pStyle w:val="ConsPlusNormal"/>
            </w:pPr>
          </w:p>
        </w:tc>
      </w:tr>
    </w:tbl>
    <w:p w:rsidR="0023288A" w:rsidRDefault="0023288A">
      <w:pPr>
        <w:pStyle w:val="ConsPlusNormal"/>
        <w:jc w:val="both"/>
      </w:pPr>
    </w:p>
    <w:p w:rsidR="0023288A" w:rsidRDefault="0023288A">
      <w:pPr>
        <w:pStyle w:val="ConsPlusNormal"/>
        <w:ind w:firstLine="540"/>
        <w:jc w:val="both"/>
      </w:pPr>
      <w:r>
        <w:t xml:space="preserve">В соответствии с </w:t>
      </w:r>
      <w:hyperlink r:id="rId10">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1">
        <w:r>
          <w:rPr>
            <w:color w:val="0000FF"/>
          </w:rPr>
          <w:t>статьями 40</w:t>
        </w:r>
      </w:hyperlink>
      <w:r>
        <w:t xml:space="preserve"> и </w:t>
      </w:r>
      <w:hyperlink r:id="rId12">
        <w:r>
          <w:rPr>
            <w:color w:val="0000FF"/>
          </w:rPr>
          <w:t>44</w:t>
        </w:r>
      </w:hyperlink>
      <w:r>
        <w:t xml:space="preserve"> Устава города Тобольска:</w:t>
      </w:r>
    </w:p>
    <w:p w:rsidR="0023288A" w:rsidRDefault="0023288A">
      <w:pPr>
        <w:pStyle w:val="ConsPlusNormal"/>
        <w:spacing w:before="200"/>
        <w:ind w:firstLine="540"/>
        <w:jc w:val="both"/>
      </w:pPr>
      <w:r>
        <w:t xml:space="preserve">1. Утвердить муниципальную </w:t>
      </w:r>
      <w:hyperlink w:anchor="P27">
        <w:r>
          <w:rPr>
            <w:color w:val="0000FF"/>
          </w:rPr>
          <w:t>программу</w:t>
        </w:r>
      </w:hyperlink>
      <w:r>
        <w:t xml:space="preserve"> "Развитие потребительского рынка и поддержка садоводства и огородничества в городе Тобольске" согласно приложению к настоящему распоряжению.</w:t>
      </w:r>
    </w:p>
    <w:p w:rsidR="0023288A" w:rsidRDefault="0023288A">
      <w:pPr>
        <w:pStyle w:val="ConsPlusNormal"/>
        <w:spacing w:before="200"/>
        <w:ind w:firstLine="540"/>
        <w:jc w:val="both"/>
      </w:pPr>
      <w:r>
        <w:t>2. Настоящее распоряжение вступает в силу с 01.04 2020 года.</w:t>
      </w:r>
    </w:p>
    <w:p w:rsidR="0023288A" w:rsidRDefault="0023288A">
      <w:pPr>
        <w:pStyle w:val="ConsPlusNormal"/>
        <w:spacing w:before="200"/>
        <w:ind w:firstLine="540"/>
        <w:jc w:val="both"/>
      </w:pPr>
      <w:r>
        <w:t>3. Признать утратившим силу распоряжение Администрации города Тобольска от 28.12.2018 N 40-рк "Об утверждении муниципальной программы Развитие потребительского рынка города Тобольска".</w:t>
      </w:r>
    </w:p>
    <w:p w:rsidR="0023288A" w:rsidRDefault="0023288A">
      <w:pPr>
        <w:pStyle w:val="ConsPlusNormal"/>
        <w:spacing w:before="200"/>
        <w:ind w:firstLine="540"/>
        <w:jc w:val="both"/>
      </w:pPr>
      <w:r>
        <w:t>4. Управлению делами Администрации города Тобольска разместить распоряжение на официальном сайте Администрации города Тобольска (www.admtobolsk.ru) и на официальном сайте муниципального образования город Тобольск на портале органов государственной власти Тюменской области (www.tobolsk.admtyumen.ru).</w:t>
      </w:r>
    </w:p>
    <w:p w:rsidR="0023288A" w:rsidRDefault="0023288A">
      <w:pPr>
        <w:pStyle w:val="ConsPlusNormal"/>
        <w:jc w:val="both"/>
      </w:pPr>
    </w:p>
    <w:p w:rsidR="0023288A" w:rsidRDefault="0023288A">
      <w:pPr>
        <w:pStyle w:val="ConsPlusNormal"/>
        <w:jc w:val="right"/>
      </w:pPr>
      <w:r>
        <w:t>Глава города</w:t>
      </w:r>
    </w:p>
    <w:p w:rsidR="0023288A" w:rsidRDefault="0023288A">
      <w:pPr>
        <w:pStyle w:val="ConsPlusNormal"/>
        <w:jc w:val="right"/>
      </w:pPr>
      <w:r>
        <w:t>М.В.АФАНАСЬЕВ</w:t>
      </w:r>
    </w:p>
    <w:p w:rsidR="0023288A" w:rsidRDefault="0023288A">
      <w:pPr>
        <w:pStyle w:val="ConsPlusNormal"/>
        <w:jc w:val="both"/>
      </w:pPr>
    </w:p>
    <w:p w:rsidR="0023288A" w:rsidRDefault="0023288A">
      <w:pPr>
        <w:pStyle w:val="ConsPlusNormal"/>
        <w:jc w:val="both"/>
      </w:pPr>
    </w:p>
    <w:p w:rsidR="0023288A" w:rsidRDefault="0023288A">
      <w:pPr>
        <w:pStyle w:val="ConsPlusNormal"/>
        <w:jc w:val="both"/>
      </w:pPr>
    </w:p>
    <w:p w:rsidR="0023288A" w:rsidRDefault="0023288A">
      <w:pPr>
        <w:pStyle w:val="ConsPlusNormal"/>
        <w:jc w:val="both"/>
      </w:pPr>
    </w:p>
    <w:p w:rsidR="0023288A" w:rsidRDefault="0023288A">
      <w:pPr>
        <w:pStyle w:val="ConsPlusNormal"/>
        <w:jc w:val="both"/>
      </w:pPr>
    </w:p>
    <w:p w:rsidR="0023288A" w:rsidRDefault="0023288A">
      <w:pPr>
        <w:pStyle w:val="ConsPlusNormal"/>
        <w:jc w:val="right"/>
        <w:outlineLvl w:val="0"/>
      </w:pPr>
      <w:bookmarkStart w:id="0" w:name="P27"/>
      <w:bookmarkEnd w:id="0"/>
      <w:r>
        <w:t>Приложение</w:t>
      </w:r>
    </w:p>
    <w:p w:rsidR="0023288A" w:rsidRDefault="0023288A">
      <w:pPr>
        <w:pStyle w:val="ConsPlusNormal"/>
        <w:jc w:val="right"/>
      </w:pPr>
      <w:r>
        <w:t>к распоряжению</w:t>
      </w:r>
    </w:p>
    <w:p w:rsidR="0023288A" w:rsidRDefault="0023288A">
      <w:pPr>
        <w:pStyle w:val="ConsPlusNormal"/>
        <w:jc w:val="right"/>
      </w:pPr>
      <w:r>
        <w:t>Администрации города Тобольска</w:t>
      </w:r>
    </w:p>
    <w:p w:rsidR="0023288A" w:rsidRDefault="0023288A">
      <w:pPr>
        <w:pStyle w:val="ConsPlusNormal"/>
        <w:jc w:val="right"/>
      </w:pPr>
      <w:r>
        <w:t>от 30 марта 2020 г. N 51-рк</w:t>
      </w:r>
    </w:p>
    <w:p w:rsidR="0023288A" w:rsidRDefault="002328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328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3288A" w:rsidRDefault="002328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3288A" w:rsidRDefault="002328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3288A" w:rsidRDefault="0023288A">
            <w:pPr>
              <w:pStyle w:val="ConsPlusNormal"/>
              <w:jc w:val="center"/>
            </w:pPr>
            <w:r>
              <w:rPr>
                <w:color w:val="392C69"/>
              </w:rPr>
              <w:t>Список изменяющих документов</w:t>
            </w:r>
          </w:p>
          <w:p w:rsidR="0023288A" w:rsidRDefault="0023288A">
            <w:pPr>
              <w:pStyle w:val="ConsPlusNormal"/>
              <w:jc w:val="center"/>
            </w:pPr>
            <w:r>
              <w:rPr>
                <w:color w:val="392C69"/>
              </w:rPr>
              <w:t xml:space="preserve">(в ред. распоряжений Администрации города Тобольска от 28.03.2022 </w:t>
            </w:r>
            <w:hyperlink r:id="rId13">
              <w:r>
                <w:rPr>
                  <w:color w:val="0000FF"/>
                </w:rPr>
                <w:t>N 14-рк</w:t>
              </w:r>
            </w:hyperlink>
            <w:r>
              <w:rPr>
                <w:color w:val="392C69"/>
              </w:rPr>
              <w:t>,</w:t>
            </w:r>
          </w:p>
          <w:p w:rsidR="0023288A" w:rsidRDefault="0023288A">
            <w:pPr>
              <w:pStyle w:val="ConsPlusNormal"/>
              <w:jc w:val="center"/>
            </w:pPr>
            <w:r>
              <w:rPr>
                <w:color w:val="392C69"/>
              </w:rPr>
              <w:t xml:space="preserve">от 24.10.2022 </w:t>
            </w:r>
            <w:hyperlink r:id="rId14">
              <w:r>
                <w:rPr>
                  <w:color w:val="0000FF"/>
                </w:rPr>
                <w:t>N 82-рк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3288A" w:rsidRDefault="0023288A">
            <w:pPr>
              <w:pStyle w:val="ConsPlusNormal"/>
            </w:pPr>
          </w:p>
        </w:tc>
      </w:tr>
    </w:tbl>
    <w:p w:rsidR="0023288A" w:rsidRDefault="0023288A">
      <w:pPr>
        <w:pStyle w:val="ConsPlusNormal"/>
        <w:jc w:val="both"/>
      </w:pPr>
    </w:p>
    <w:p w:rsidR="0023288A" w:rsidRDefault="0023288A">
      <w:pPr>
        <w:pStyle w:val="ConsPlusTitle"/>
        <w:jc w:val="center"/>
        <w:outlineLvl w:val="1"/>
      </w:pPr>
      <w:r>
        <w:t>Паспорт Муниципальной программы "Развитие потребительского</w:t>
      </w:r>
    </w:p>
    <w:p w:rsidR="0023288A" w:rsidRDefault="0023288A">
      <w:pPr>
        <w:pStyle w:val="ConsPlusTitle"/>
        <w:jc w:val="center"/>
      </w:pPr>
      <w:r>
        <w:t>рынка и поддержки садоводства и огородничества</w:t>
      </w:r>
    </w:p>
    <w:p w:rsidR="0023288A" w:rsidRDefault="0023288A">
      <w:pPr>
        <w:pStyle w:val="ConsPlusTitle"/>
        <w:jc w:val="center"/>
      </w:pPr>
      <w:r>
        <w:t>в городе Тобольске"</w:t>
      </w:r>
    </w:p>
    <w:p w:rsidR="0023288A" w:rsidRDefault="002328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803"/>
      </w:tblGrid>
      <w:tr w:rsidR="0023288A">
        <w:tc>
          <w:tcPr>
            <w:tcW w:w="2268" w:type="dxa"/>
          </w:tcPr>
          <w:p w:rsidR="0023288A" w:rsidRDefault="0023288A">
            <w:pPr>
              <w:pStyle w:val="ConsPlusNormal"/>
            </w:pPr>
            <w:r>
              <w:t>Правовое обоснование программы</w:t>
            </w:r>
          </w:p>
        </w:tc>
        <w:tc>
          <w:tcPr>
            <w:tcW w:w="6803" w:type="dxa"/>
          </w:tcPr>
          <w:p w:rsidR="0023288A" w:rsidRDefault="0023288A">
            <w:pPr>
              <w:pStyle w:val="ConsPlusNormal"/>
              <w:jc w:val="both"/>
            </w:pPr>
            <w:r>
              <w:t xml:space="preserve">- Федеральный </w:t>
            </w:r>
            <w:hyperlink r:id="rId15">
              <w:r>
                <w:rPr>
                  <w:color w:val="0000FF"/>
                </w:rPr>
                <w:t>закон</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w:t>
            </w:r>
            <w:r>
              <w:lastRenderedPageBreak/>
              <w:t>муниципального контроля";</w:t>
            </w:r>
          </w:p>
          <w:p w:rsidR="0023288A" w:rsidRDefault="0023288A">
            <w:pPr>
              <w:pStyle w:val="ConsPlusNormal"/>
              <w:jc w:val="both"/>
            </w:pPr>
            <w:r>
              <w:t xml:space="preserve">- </w:t>
            </w:r>
            <w:hyperlink r:id="rId16">
              <w:r>
                <w:rPr>
                  <w:color w:val="0000FF"/>
                </w:rPr>
                <w:t>Стратегия</w:t>
              </w:r>
            </w:hyperlink>
            <w:r>
              <w:t xml:space="preserve"> социально-экономического развития города Тобольска до 2030 года, утвержденная решением Тобольской городской Думы от 27.12.2019 N 169;</w:t>
            </w:r>
          </w:p>
          <w:p w:rsidR="0023288A" w:rsidRDefault="0023288A">
            <w:pPr>
              <w:pStyle w:val="ConsPlusNormal"/>
              <w:jc w:val="both"/>
            </w:pPr>
            <w:r>
              <w:t xml:space="preserve">- </w:t>
            </w:r>
            <w:hyperlink r:id="rId17">
              <w:r>
                <w:rPr>
                  <w:color w:val="0000FF"/>
                </w:rPr>
                <w:t>Устав</w:t>
              </w:r>
            </w:hyperlink>
            <w:r>
              <w:t xml:space="preserve"> города Тобольска;</w:t>
            </w:r>
          </w:p>
          <w:p w:rsidR="0023288A" w:rsidRDefault="0023288A">
            <w:pPr>
              <w:pStyle w:val="ConsPlusNormal"/>
            </w:pPr>
          </w:p>
          <w:p w:rsidR="0023288A" w:rsidRDefault="0023288A">
            <w:pPr>
              <w:pStyle w:val="ConsPlusNormal"/>
              <w:jc w:val="both"/>
            </w:pPr>
            <w:r>
              <w:t>1. Правовые акты в сфере потребительского рынка:</w:t>
            </w:r>
          </w:p>
          <w:p w:rsidR="0023288A" w:rsidRDefault="0023288A">
            <w:pPr>
              <w:pStyle w:val="ConsPlusNormal"/>
              <w:jc w:val="both"/>
            </w:pPr>
            <w:r>
              <w:t xml:space="preserve">- </w:t>
            </w:r>
            <w:hyperlink r:id="rId18">
              <w:r>
                <w:rPr>
                  <w:color w:val="0000FF"/>
                </w:rPr>
                <w:t>Закон</w:t>
              </w:r>
            </w:hyperlink>
            <w:r>
              <w:t xml:space="preserve"> Российской Федерации от 07.02.1992 N 2300-1 "О защите прав потребителей";</w:t>
            </w:r>
          </w:p>
          <w:p w:rsidR="0023288A" w:rsidRDefault="0023288A">
            <w:pPr>
              <w:pStyle w:val="ConsPlusNormal"/>
              <w:jc w:val="both"/>
            </w:pPr>
            <w:r>
              <w:t xml:space="preserve">- </w:t>
            </w:r>
            <w:hyperlink r:id="rId19">
              <w:r>
                <w:rPr>
                  <w:color w:val="0000FF"/>
                </w:rPr>
                <w:t>Стратегия</w:t>
              </w:r>
            </w:hyperlink>
            <w:r>
              <w:t xml:space="preserve"> государственной политики Российской Федерации в области защиты прав потребителей на период до 2030 года, утвержденная распоряжением Правительства РФ от 28.08.2017 N 1837-р;</w:t>
            </w:r>
          </w:p>
          <w:p w:rsidR="0023288A" w:rsidRDefault="0023288A">
            <w:pPr>
              <w:pStyle w:val="ConsPlusNormal"/>
              <w:jc w:val="both"/>
            </w:pPr>
            <w:r>
              <w:t xml:space="preserve">- Федеральный </w:t>
            </w:r>
            <w:hyperlink r:id="rId20">
              <w:r>
                <w:rPr>
                  <w:color w:val="0000FF"/>
                </w:rPr>
                <w:t>закон</w:t>
              </w:r>
            </w:hyperlink>
            <w:r>
              <w:t xml:space="preserve"> от 22.11.1995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23288A" w:rsidRDefault="0023288A">
            <w:pPr>
              <w:pStyle w:val="ConsPlusNormal"/>
              <w:jc w:val="both"/>
            </w:pPr>
            <w:r>
              <w:t xml:space="preserve">- Федеральный </w:t>
            </w:r>
            <w:hyperlink r:id="rId21">
              <w:r>
                <w:rPr>
                  <w:color w:val="0000FF"/>
                </w:rPr>
                <w:t>закон</w:t>
              </w:r>
            </w:hyperlink>
            <w:r>
              <w:t xml:space="preserve"> от 26.07.2006 N 135-ФЗ "О защите конкуренции";</w:t>
            </w:r>
          </w:p>
          <w:p w:rsidR="0023288A" w:rsidRDefault="0023288A">
            <w:pPr>
              <w:pStyle w:val="ConsPlusNormal"/>
              <w:jc w:val="both"/>
            </w:pPr>
            <w:r>
              <w:t xml:space="preserve">- Федеральный </w:t>
            </w:r>
            <w:hyperlink r:id="rId22">
              <w:r>
                <w:rPr>
                  <w:color w:val="0000FF"/>
                </w:rPr>
                <w:t>закон</w:t>
              </w:r>
            </w:hyperlink>
            <w:r>
              <w:t xml:space="preserve"> от 30.12.2006 N 271-ФЗ "О розничных рынках и о внесении изменений в Трудовой кодекс Российской Федерации";</w:t>
            </w:r>
          </w:p>
          <w:p w:rsidR="0023288A" w:rsidRDefault="0023288A">
            <w:pPr>
              <w:pStyle w:val="ConsPlusNormal"/>
              <w:jc w:val="both"/>
            </w:pPr>
            <w:r>
              <w:t xml:space="preserve">- Федеральный </w:t>
            </w:r>
            <w:hyperlink r:id="rId23">
              <w:r>
                <w:rPr>
                  <w:color w:val="0000FF"/>
                </w:rPr>
                <w:t>закон</w:t>
              </w:r>
            </w:hyperlink>
            <w:r>
              <w:t xml:space="preserve"> от 28.12.2009 N 381-ФЗ "Об основах государственного регулирования торговой деятельности в Российской Федерации";</w:t>
            </w:r>
          </w:p>
          <w:p w:rsidR="0023288A" w:rsidRDefault="0023288A">
            <w:pPr>
              <w:pStyle w:val="ConsPlusNormal"/>
              <w:jc w:val="both"/>
            </w:pPr>
            <w:r>
              <w:t>- Проект стратегии развития торговли в Российской Федерации до 2025 года;</w:t>
            </w:r>
          </w:p>
          <w:p w:rsidR="0023288A" w:rsidRDefault="0023288A">
            <w:pPr>
              <w:pStyle w:val="ConsPlusNormal"/>
              <w:jc w:val="both"/>
            </w:pPr>
            <w:r>
              <w:t xml:space="preserve">- </w:t>
            </w:r>
            <w:hyperlink r:id="rId24">
              <w:r>
                <w:rPr>
                  <w:color w:val="0000FF"/>
                </w:rPr>
                <w:t>Закон</w:t>
              </w:r>
            </w:hyperlink>
            <w:r>
              <w:t xml:space="preserve"> Тюменской области от 05.07.2001 N 354 "О регулировании торговой деятельности в Тюменской области";</w:t>
            </w:r>
          </w:p>
          <w:p w:rsidR="0023288A" w:rsidRDefault="0023288A">
            <w:pPr>
              <w:pStyle w:val="ConsPlusNormal"/>
              <w:jc w:val="both"/>
            </w:pPr>
            <w:r>
              <w:t xml:space="preserve">- </w:t>
            </w:r>
            <w:hyperlink r:id="rId25">
              <w:r>
                <w:rPr>
                  <w:color w:val="0000FF"/>
                </w:rPr>
                <w:t>Постановление</w:t>
              </w:r>
            </w:hyperlink>
            <w:r>
              <w:t xml:space="preserve"> Правительства Тюменской области от 28.12.2018 N 540-п "Об утверждении государственной программы Тюменской области "Развитие потребительского рынка и защита прав потребителей";</w:t>
            </w:r>
          </w:p>
          <w:p w:rsidR="0023288A" w:rsidRDefault="0023288A">
            <w:pPr>
              <w:pStyle w:val="ConsPlusNormal"/>
              <w:jc w:val="both"/>
            </w:pPr>
            <w:r>
              <w:t>- Распоряжение Правительства Тюменской области от 27.04.2018 N 451-рп "Об утверждении региональной программы "Обеспечение и защита прав потребителей в Тюменской области на период с 2018 по 2020 годы"</w:t>
            </w:r>
          </w:p>
          <w:p w:rsidR="0023288A" w:rsidRDefault="0023288A">
            <w:pPr>
              <w:pStyle w:val="ConsPlusNormal"/>
              <w:jc w:val="both"/>
            </w:pPr>
            <w:r>
              <w:t xml:space="preserve">- </w:t>
            </w:r>
            <w:hyperlink r:id="rId26">
              <w:r>
                <w:rPr>
                  <w:color w:val="0000FF"/>
                </w:rPr>
                <w:t>Постановление</w:t>
              </w:r>
            </w:hyperlink>
            <w:r>
              <w:t xml:space="preserve"> Правительства Российской Федерации от 23.12.2020 N 2220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w:t>
            </w:r>
          </w:p>
          <w:p w:rsidR="0023288A" w:rsidRDefault="0023288A">
            <w:pPr>
              <w:pStyle w:val="ConsPlusNormal"/>
              <w:jc w:val="both"/>
            </w:pPr>
            <w:r>
              <w:t>2. Правовые акты в сфере ведения садоводства и огородничества:</w:t>
            </w:r>
          </w:p>
          <w:p w:rsidR="0023288A" w:rsidRDefault="0023288A">
            <w:pPr>
              <w:pStyle w:val="ConsPlusNormal"/>
              <w:jc w:val="both"/>
            </w:pPr>
            <w:r>
              <w:t xml:space="preserve">- Федеральный </w:t>
            </w:r>
            <w:hyperlink r:id="rId27">
              <w:r>
                <w:rPr>
                  <w:color w:val="0000FF"/>
                </w:rPr>
                <w:t>закон</w:t>
              </w:r>
            </w:hyperlink>
            <w:r>
              <w:t xml:space="preserve">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r>
      <w:tr w:rsidR="0023288A">
        <w:tc>
          <w:tcPr>
            <w:tcW w:w="2268" w:type="dxa"/>
          </w:tcPr>
          <w:p w:rsidR="0023288A" w:rsidRDefault="0023288A">
            <w:pPr>
              <w:pStyle w:val="ConsPlusNormal"/>
            </w:pPr>
            <w:r>
              <w:lastRenderedPageBreak/>
              <w:t>Разработчик программы</w:t>
            </w:r>
          </w:p>
        </w:tc>
        <w:tc>
          <w:tcPr>
            <w:tcW w:w="6803" w:type="dxa"/>
          </w:tcPr>
          <w:p w:rsidR="0023288A" w:rsidRDefault="0023288A">
            <w:pPr>
              <w:pStyle w:val="ConsPlusNormal"/>
            </w:pPr>
            <w:r>
              <w:t>Департамент экономики Администрации города Тобольска</w:t>
            </w:r>
          </w:p>
        </w:tc>
      </w:tr>
      <w:tr w:rsidR="0023288A">
        <w:tc>
          <w:tcPr>
            <w:tcW w:w="2268" w:type="dxa"/>
          </w:tcPr>
          <w:p w:rsidR="0023288A" w:rsidRDefault="0023288A">
            <w:pPr>
              <w:pStyle w:val="ConsPlusNormal"/>
            </w:pPr>
            <w:r>
              <w:t>Участники программы</w:t>
            </w:r>
          </w:p>
        </w:tc>
        <w:tc>
          <w:tcPr>
            <w:tcW w:w="6803" w:type="dxa"/>
          </w:tcPr>
          <w:p w:rsidR="0023288A" w:rsidRDefault="0023288A">
            <w:pPr>
              <w:pStyle w:val="ConsPlusNormal"/>
              <w:jc w:val="both"/>
            </w:pPr>
            <w:r>
              <w:t>Департамент экономики Администрации города Тобольска</w:t>
            </w:r>
          </w:p>
          <w:p w:rsidR="0023288A" w:rsidRDefault="0023288A">
            <w:pPr>
              <w:pStyle w:val="ConsPlusNormal"/>
              <w:jc w:val="both"/>
            </w:pPr>
            <w:r>
              <w:t>Пресс-служба Администрации города Тобольска</w:t>
            </w:r>
          </w:p>
          <w:p w:rsidR="0023288A" w:rsidRDefault="0023288A">
            <w:pPr>
              <w:pStyle w:val="ConsPlusNormal"/>
              <w:jc w:val="both"/>
            </w:pPr>
            <w:r>
              <w:t>Департамент городского хозяйства и безопасности жизнедеятельности Администрации города Тобольска</w:t>
            </w:r>
          </w:p>
          <w:p w:rsidR="0023288A" w:rsidRDefault="0023288A">
            <w:pPr>
              <w:pStyle w:val="ConsPlusNormal"/>
              <w:jc w:val="both"/>
            </w:pPr>
            <w:r>
              <w:t>Департамент градостроительства и землепользования Администрации города Тобольска</w:t>
            </w:r>
          </w:p>
          <w:p w:rsidR="0023288A" w:rsidRDefault="0023288A">
            <w:pPr>
              <w:pStyle w:val="ConsPlusNormal"/>
              <w:jc w:val="both"/>
            </w:pPr>
            <w:r>
              <w:t>МКУ "Тобольскстройзаказчик"</w:t>
            </w:r>
          </w:p>
          <w:p w:rsidR="0023288A" w:rsidRDefault="0023288A">
            <w:pPr>
              <w:pStyle w:val="ConsPlusNormal"/>
              <w:jc w:val="both"/>
            </w:pPr>
            <w:r>
              <w:t>МКУ "Имущественная казна г. Тобольска"</w:t>
            </w:r>
          </w:p>
        </w:tc>
      </w:tr>
      <w:tr w:rsidR="0023288A">
        <w:tc>
          <w:tcPr>
            <w:tcW w:w="2268" w:type="dxa"/>
          </w:tcPr>
          <w:p w:rsidR="0023288A" w:rsidRDefault="0023288A">
            <w:pPr>
              <w:pStyle w:val="ConsPlusNormal"/>
            </w:pPr>
            <w:r>
              <w:t>Цели муниципальной программы</w:t>
            </w:r>
          </w:p>
        </w:tc>
        <w:tc>
          <w:tcPr>
            <w:tcW w:w="6803" w:type="dxa"/>
          </w:tcPr>
          <w:p w:rsidR="0023288A" w:rsidRDefault="0023288A">
            <w:pPr>
              <w:pStyle w:val="ConsPlusNormal"/>
              <w:jc w:val="both"/>
            </w:pPr>
            <w:r>
              <w:t>1. Создание условий для развития сферы потребительского рынка города Тобольска;</w:t>
            </w:r>
          </w:p>
          <w:p w:rsidR="0023288A" w:rsidRDefault="0023288A">
            <w:pPr>
              <w:pStyle w:val="ConsPlusNormal"/>
              <w:jc w:val="both"/>
            </w:pPr>
            <w:r>
              <w:t>2. Оказание поддержки садоводческим, огородническим и дачным некоммерческим объединениям граждан, расположенным на территории города Тобольска</w:t>
            </w:r>
          </w:p>
        </w:tc>
      </w:tr>
      <w:tr w:rsidR="0023288A">
        <w:tc>
          <w:tcPr>
            <w:tcW w:w="2268" w:type="dxa"/>
          </w:tcPr>
          <w:p w:rsidR="0023288A" w:rsidRDefault="0023288A">
            <w:pPr>
              <w:pStyle w:val="ConsPlusNormal"/>
            </w:pPr>
            <w:r>
              <w:lastRenderedPageBreak/>
              <w:t>Задачи программы</w:t>
            </w:r>
          </w:p>
        </w:tc>
        <w:tc>
          <w:tcPr>
            <w:tcW w:w="6803" w:type="dxa"/>
          </w:tcPr>
          <w:p w:rsidR="0023288A" w:rsidRDefault="0023288A">
            <w:pPr>
              <w:pStyle w:val="ConsPlusNormal"/>
              <w:jc w:val="both"/>
            </w:pPr>
            <w:r>
              <w:t>1. Создавать условия для обеспечения жителей города Тобольска услугами общественного питания, торговли и бытового обслуживания, расширения рынка сбыта продукции тобольских товаропроизводителей;</w:t>
            </w:r>
          </w:p>
          <w:p w:rsidR="0023288A" w:rsidRDefault="0023288A">
            <w:pPr>
              <w:pStyle w:val="ConsPlusNormal"/>
              <w:jc w:val="both"/>
            </w:pPr>
            <w:r>
              <w:t>2. Принимать меры, направленные на обеспечение защиты прав потребителей;</w:t>
            </w:r>
          </w:p>
          <w:p w:rsidR="0023288A" w:rsidRDefault="0023288A">
            <w:pPr>
              <w:pStyle w:val="ConsPlusNormal"/>
              <w:jc w:val="both"/>
            </w:pPr>
            <w:r>
              <w:t>3. Создавать условия для популяризации ведения садоводства и огородничества</w:t>
            </w:r>
          </w:p>
          <w:p w:rsidR="0023288A" w:rsidRDefault="0023288A">
            <w:pPr>
              <w:pStyle w:val="ConsPlusNormal"/>
              <w:jc w:val="both"/>
            </w:pPr>
            <w:r>
              <w:t>4. Принимать меры по недопущению реализации алкогольной продукции в границах предприятий и учреждения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tc>
      </w:tr>
      <w:tr w:rsidR="0023288A">
        <w:tc>
          <w:tcPr>
            <w:tcW w:w="2268" w:type="dxa"/>
          </w:tcPr>
          <w:p w:rsidR="0023288A" w:rsidRDefault="0023288A">
            <w:pPr>
              <w:pStyle w:val="ConsPlusNormal"/>
            </w:pPr>
            <w:r>
              <w:t>Сроки реализации программы</w:t>
            </w:r>
          </w:p>
        </w:tc>
        <w:tc>
          <w:tcPr>
            <w:tcW w:w="6803" w:type="dxa"/>
          </w:tcPr>
          <w:p w:rsidR="0023288A" w:rsidRDefault="0023288A">
            <w:pPr>
              <w:pStyle w:val="ConsPlusNormal"/>
            </w:pPr>
            <w:r>
              <w:t>2020 - 2024 годы</w:t>
            </w:r>
          </w:p>
        </w:tc>
      </w:tr>
      <w:tr w:rsidR="0023288A">
        <w:tblPrEx>
          <w:tblBorders>
            <w:insideH w:val="nil"/>
          </w:tblBorders>
        </w:tblPrEx>
        <w:tc>
          <w:tcPr>
            <w:tcW w:w="2268" w:type="dxa"/>
            <w:tcBorders>
              <w:bottom w:val="nil"/>
            </w:tcBorders>
          </w:tcPr>
          <w:p w:rsidR="0023288A" w:rsidRDefault="0023288A">
            <w:pPr>
              <w:pStyle w:val="ConsPlusNormal"/>
            </w:pPr>
            <w:r>
              <w:t>Объемы и источники финансирования программы (с разбивкой по годам)</w:t>
            </w:r>
          </w:p>
        </w:tc>
        <w:tc>
          <w:tcPr>
            <w:tcW w:w="6803" w:type="dxa"/>
            <w:tcBorders>
              <w:bottom w:val="nil"/>
            </w:tcBorders>
          </w:tcPr>
          <w:p w:rsidR="0023288A" w:rsidRDefault="0023288A">
            <w:pPr>
              <w:pStyle w:val="ConsPlusNormal"/>
              <w:jc w:val="both"/>
            </w:pPr>
            <w:r>
              <w:t>2020 год - 180,00 тыс. руб. - средства муниципального бюджета города Тобольска</w:t>
            </w:r>
          </w:p>
          <w:p w:rsidR="0023288A" w:rsidRDefault="0023288A">
            <w:pPr>
              <w:pStyle w:val="ConsPlusNormal"/>
              <w:jc w:val="both"/>
            </w:pPr>
            <w:r>
              <w:t>2021 год - 2117,84 тыс. руб. - средства муниципального бюджета города Тобольска</w:t>
            </w:r>
          </w:p>
          <w:p w:rsidR="0023288A" w:rsidRDefault="0023288A">
            <w:pPr>
              <w:pStyle w:val="ConsPlusNormal"/>
              <w:jc w:val="both"/>
            </w:pPr>
            <w:r>
              <w:t>2022 год - 1228,98 тыс. руб. - средства муниципального бюджета города Тобольска</w:t>
            </w:r>
          </w:p>
          <w:p w:rsidR="0023288A" w:rsidRDefault="0023288A">
            <w:pPr>
              <w:pStyle w:val="ConsPlusNormal"/>
              <w:jc w:val="both"/>
            </w:pPr>
            <w:r>
              <w:t>2023 год - 0,00 тыс. руб.</w:t>
            </w:r>
          </w:p>
          <w:p w:rsidR="0023288A" w:rsidRDefault="0023288A">
            <w:pPr>
              <w:pStyle w:val="ConsPlusNormal"/>
              <w:jc w:val="both"/>
            </w:pPr>
            <w:r>
              <w:t>2024 год - 0,00 тыс. руб.</w:t>
            </w:r>
          </w:p>
        </w:tc>
      </w:tr>
      <w:tr w:rsidR="0023288A">
        <w:tblPrEx>
          <w:tblBorders>
            <w:insideH w:val="nil"/>
          </w:tblBorders>
        </w:tblPrEx>
        <w:tc>
          <w:tcPr>
            <w:tcW w:w="9071" w:type="dxa"/>
            <w:gridSpan w:val="2"/>
            <w:tcBorders>
              <w:top w:val="nil"/>
            </w:tcBorders>
          </w:tcPr>
          <w:p w:rsidR="0023288A" w:rsidRDefault="0023288A">
            <w:pPr>
              <w:pStyle w:val="ConsPlusNormal"/>
              <w:jc w:val="both"/>
            </w:pPr>
            <w:r>
              <w:t xml:space="preserve">(в ред. </w:t>
            </w:r>
            <w:hyperlink r:id="rId28">
              <w:r>
                <w:rPr>
                  <w:color w:val="0000FF"/>
                </w:rPr>
                <w:t>распоряжения</w:t>
              </w:r>
            </w:hyperlink>
            <w:r>
              <w:t xml:space="preserve"> Администрации города Тобольска от 24.10.2022 N 82-рк)</w:t>
            </w:r>
          </w:p>
        </w:tc>
      </w:tr>
      <w:tr w:rsidR="0023288A">
        <w:tc>
          <w:tcPr>
            <w:tcW w:w="2268" w:type="dxa"/>
          </w:tcPr>
          <w:p w:rsidR="0023288A" w:rsidRDefault="0023288A">
            <w:pPr>
              <w:pStyle w:val="ConsPlusNormal"/>
            </w:pPr>
            <w:r>
              <w:t>Ожидаемые конечные результаты реализации программы</w:t>
            </w:r>
          </w:p>
        </w:tc>
        <w:tc>
          <w:tcPr>
            <w:tcW w:w="6803" w:type="dxa"/>
          </w:tcPr>
          <w:p w:rsidR="0023288A" w:rsidRDefault="0023288A">
            <w:pPr>
              <w:pStyle w:val="ConsPlusNormal"/>
              <w:jc w:val="both"/>
            </w:pPr>
            <w:r>
              <w:t>Повышение уровня обеспеченности населения услугами торговли;</w:t>
            </w:r>
          </w:p>
          <w:p w:rsidR="0023288A" w:rsidRDefault="0023288A">
            <w:pPr>
              <w:pStyle w:val="ConsPlusNormal"/>
              <w:jc w:val="both"/>
            </w:pPr>
            <w:r>
              <w:t>Ограничение доступности для населения города Тобольска приобретения алкогольной продукции, путем установления дополнительных ограничений времени, условий и мест розничной продажи алкогольной продукции, в период проведения массовых мероприятий;</w:t>
            </w:r>
          </w:p>
          <w:p w:rsidR="0023288A" w:rsidRDefault="0023288A">
            <w:pPr>
              <w:pStyle w:val="ConsPlusNormal"/>
              <w:jc w:val="both"/>
            </w:pPr>
            <w:r>
              <w:t>Ликвидация стихийной торговли, осуществляемой вне мест, установленных схемой размещения нестационарных торговых объектов на территории города Тобольска;</w:t>
            </w:r>
          </w:p>
          <w:p w:rsidR="0023288A" w:rsidRDefault="0023288A">
            <w:pPr>
              <w:pStyle w:val="ConsPlusNormal"/>
              <w:jc w:val="both"/>
            </w:pPr>
            <w:r>
              <w:t>Увеличение количества хозяйствующих субъектов, принявших участие в ярмарках, в том числе реализующих продукцию местных товаропроизводителей и граждан, ведущих фермерские (крестьянские), личные подсобные хозяйства, садоводство и огородничество;</w:t>
            </w:r>
          </w:p>
          <w:p w:rsidR="0023288A" w:rsidRDefault="0023288A">
            <w:pPr>
              <w:pStyle w:val="ConsPlusNormal"/>
              <w:jc w:val="both"/>
            </w:pPr>
            <w:r>
              <w:t>Увеличение количества информационных материалов по вопросам защиты прав потребителей, размещенных в средствах массовой информации, сети Интернет на официальном сайте Администрации города Тобольска;</w:t>
            </w:r>
          </w:p>
          <w:p w:rsidR="0023288A" w:rsidRDefault="0023288A">
            <w:pPr>
              <w:pStyle w:val="ConsPlusNormal"/>
              <w:jc w:val="both"/>
            </w:pPr>
            <w:r>
              <w:t>Увеличение доли садоводческих некоммерческих товариществ (далее - СНТ), зарегистрированных в установленном законом порядке.</w:t>
            </w:r>
          </w:p>
        </w:tc>
      </w:tr>
    </w:tbl>
    <w:p w:rsidR="0023288A" w:rsidRDefault="0023288A">
      <w:pPr>
        <w:pStyle w:val="ConsPlusNormal"/>
        <w:jc w:val="both"/>
      </w:pPr>
    </w:p>
    <w:p w:rsidR="0023288A" w:rsidRDefault="0023288A">
      <w:pPr>
        <w:pStyle w:val="ConsPlusTitle"/>
        <w:jc w:val="center"/>
        <w:outlineLvl w:val="1"/>
      </w:pPr>
      <w:r>
        <w:t>1. Характеристика проблем, на решение которых направлена</w:t>
      </w:r>
    </w:p>
    <w:p w:rsidR="0023288A" w:rsidRDefault="0023288A">
      <w:pPr>
        <w:pStyle w:val="ConsPlusTitle"/>
        <w:jc w:val="center"/>
      </w:pPr>
      <w:r>
        <w:t>муниципальная программа</w:t>
      </w:r>
    </w:p>
    <w:p w:rsidR="0023288A" w:rsidRDefault="0023288A">
      <w:pPr>
        <w:pStyle w:val="ConsPlusNormal"/>
        <w:jc w:val="both"/>
      </w:pPr>
    </w:p>
    <w:p w:rsidR="0023288A" w:rsidRDefault="0023288A">
      <w:pPr>
        <w:pStyle w:val="ConsPlusNormal"/>
        <w:ind w:firstLine="540"/>
        <w:jc w:val="both"/>
      </w:pPr>
      <w:r>
        <w:t>1. В сфере потребительского рынка</w:t>
      </w:r>
    </w:p>
    <w:p w:rsidR="0023288A" w:rsidRDefault="0023288A">
      <w:pPr>
        <w:pStyle w:val="ConsPlusNormal"/>
        <w:spacing w:before="200"/>
        <w:ind w:firstLine="540"/>
        <w:jc w:val="both"/>
      </w:pPr>
      <w:r>
        <w:t>По состоянию на 01.01.2022 количество объектов розничной торговли составило 425 ед., обеспеченность населения площадью торговых мест на 1000 человек составляет 1 477,3 кв. м, что более чем в 2 раза превышает установленный норматив.</w:t>
      </w:r>
    </w:p>
    <w:p w:rsidR="0023288A" w:rsidRDefault="0023288A">
      <w:pPr>
        <w:pStyle w:val="ConsPlusNormal"/>
        <w:spacing w:before="200"/>
        <w:ind w:firstLine="540"/>
        <w:jc w:val="both"/>
      </w:pPr>
      <w:r>
        <w:t xml:space="preserve">Общее количество нестационарных торговых объектов (далее - НТО) в городе составляет 66 ед., из них 46 ед. размещены в местах, определенных схемой НТО, остальные - в частной собственности. По результатам оценки минимальной обеспеченности населения города Тобольска НТО наблюдается существенное превышение минимальной обеспеченности объектами для </w:t>
      </w:r>
      <w:r>
        <w:lastRenderedPageBreak/>
        <w:t>реализации продукции общественного питания (более чем в 2 раза) и недостаточная обеспеченность НТО для реализации продовольственных товаров и сельскохозяйственной продукции 42,2%, уровень обеспеченности НТО для размещения печатной продукции составляет 58,82%. Большинство объектов нестационарной торговли (75%) размещено в центральной части города.</w:t>
      </w:r>
    </w:p>
    <w:p w:rsidR="0023288A" w:rsidRDefault="0023288A">
      <w:pPr>
        <w:pStyle w:val="ConsPlusNormal"/>
        <w:spacing w:before="200"/>
        <w:ind w:firstLine="540"/>
        <w:jc w:val="both"/>
      </w:pPr>
      <w:r>
        <w:t>На территории города присутствуют крупные федеральные и региональные сети "Магнит", "Пятерочка", "Лента", "Перекресток", "Монетка".</w:t>
      </w:r>
    </w:p>
    <w:p w:rsidR="0023288A" w:rsidRDefault="0023288A">
      <w:pPr>
        <w:pStyle w:val="ConsPlusNormal"/>
        <w:spacing w:before="200"/>
        <w:ind w:firstLine="540"/>
        <w:jc w:val="both"/>
      </w:pPr>
      <w:r>
        <w:t>В целом на территории города достижение максимально равномерной обеспеченности населения площадью торговых объектов с учетом действующей стационарной торговой сети находятся на достаточно стабильном уровне. Такие районы города как мкр. Анисимово, мкр. Усадьба, мкр. 11, 16, в условиях отсутствия НТО, обеспечены стационарными магазинами местной торговой сети "Союз", магазинами федеральных торговых сетей "Магнит семейный", "Лента".</w:t>
      </w:r>
    </w:p>
    <w:p w:rsidR="0023288A" w:rsidRDefault="0023288A">
      <w:pPr>
        <w:pStyle w:val="ConsPlusNormal"/>
        <w:spacing w:before="200"/>
        <w:ind w:firstLine="540"/>
        <w:jc w:val="both"/>
      </w:pPr>
      <w:r>
        <w:t>Количество объектов общественного питания на 01.01.2022 составляет 150 ед., численность работающих в сфере общественного питания - 969 чел., количество посадочных мест - 9 876 мест, обеспеченность посадочными местами на 1000 жителей - 98,7 мест.</w:t>
      </w:r>
    </w:p>
    <w:p w:rsidR="0023288A" w:rsidRDefault="0023288A">
      <w:pPr>
        <w:pStyle w:val="ConsPlusNormal"/>
        <w:spacing w:before="200"/>
        <w:ind w:firstLine="540"/>
        <w:jc w:val="both"/>
      </w:pPr>
      <w:r>
        <w:t>Число объектов бытового обслуживания населения, оказывающих услуги 243 ед.</w:t>
      </w:r>
    </w:p>
    <w:p w:rsidR="0023288A" w:rsidRDefault="0023288A">
      <w:pPr>
        <w:pStyle w:val="ConsPlusNormal"/>
        <w:spacing w:before="200"/>
        <w:ind w:firstLine="540"/>
        <w:jc w:val="both"/>
      </w:pPr>
      <w:r>
        <w:t xml:space="preserve">За 2021 год в Департамент экономики Администрации города Тобольска за консультацией по вопросам защиты нарушенных прав обратились 49 человек, из которых 23 письменных обращений, 26 устных обращений, поступивших преимущественно по телефонной связи. Поступившие письменные обращения горожан рассмотрены в соответствии с Федеральным </w:t>
      </w:r>
      <w:hyperlink r:id="rId29">
        <w:r>
          <w:rPr>
            <w:color w:val="0000FF"/>
          </w:rPr>
          <w:t>законом</w:t>
        </w:r>
      </w:hyperlink>
      <w:r>
        <w:t xml:space="preserve"> от 02.05.2006 N 59-ФЗ "О порядке рассмотрения обращений граждан Российской Федерации", возникшие разногласия урегулированы с учетом положений Федерального </w:t>
      </w:r>
      <w:hyperlink r:id="rId30">
        <w:r>
          <w:rPr>
            <w:color w:val="0000FF"/>
          </w:rPr>
          <w:t>закона</w:t>
        </w:r>
      </w:hyperlink>
      <w:r>
        <w:t xml:space="preserve"> РФ "О защите прав потребителей" в досудебном порядке.</w:t>
      </w:r>
    </w:p>
    <w:p w:rsidR="0023288A" w:rsidRDefault="0023288A">
      <w:pPr>
        <w:pStyle w:val="ConsPlusNormal"/>
        <w:spacing w:before="200"/>
        <w:ind w:firstLine="540"/>
        <w:jc w:val="both"/>
      </w:pPr>
      <w:r>
        <w:t>Основанием для обращения граждан, связанных с нарушением их потребительских прав хозяйствующими субъектами города, являются низкое качество товаров, услуг.</w:t>
      </w:r>
    </w:p>
    <w:p w:rsidR="0023288A" w:rsidRDefault="0023288A">
      <w:pPr>
        <w:pStyle w:val="ConsPlusNormal"/>
        <w:spacing w:before="200"/>
        <w:ind w:firstLine="540"/>
        <w:jc w:val="both"/>
      </w:pPr>
      <w:r>
        <w:t>2. В сфере ведения садоводства и огородничества:</w:t>
      </w:r>
    </w:p>
    <w:p w:rsidR="0023288A" w:rsidRDefault="0023288A">
      <w:pPr>
        <w:pStyle w:val="ConsPlusNormal"/>
        <w:spacing w:before="200"/>
        <w:ind w:firstLine="540"/>
        <w:jc w:val="both"/>
      </w:pPr>
      <w:r>
        <w:t>На территории города Тобольска расположены 31 садовое некоммерческое товарищество (далее - СНТ) для ведения садоводства и огородничества из них лишь на 15 СНТ действующие и имеют форму юридического лица.</w:t>
      </w:r>
    </w:p>
    <w:p w:rsidR="0023288A" w:rsidRDefault="0023288A">
      <w:pPr>
        <w:pStyle w:val="ConsPlusNormal"/>
        <w:spacing w:before="200"/>
        <w:ind w:firstLine="540"/>
        <w:jc w:val="both"/>
      </w:pPr>
      <w:r>
        <w:t>Развитие и поддержка садоводческих и огороднических товариществ как одного из факторов продовольственного самообеспечения населения и создания благоприятной среды для проживания горожан, увеличение количества зарегистрированных СНТ имеющих статус юридического лица, являются одной из задач, стоящих перед органами местного самоуправления. Разработка мероприятий обусловлена необходимостью создания благоприятных условий для развития товариществ, развития инфраструктуры территорий товариществ, обеспечения населения города Тобольска сельскохозяйственной продукцией собственного производства, а также реализации ее излишек.</w:t>
      </w:r>
    </w:p>
    <w:p w:rsidR="0023288A" w:rsidRDefault="0023288A">
      <w:pPr>
        <w:pStyle w:val="ConsPlusNormal"/>
        <w:spacing w:before="200"/>
        <w:ind w:firstLine="540"/>
        <w:jc w:val="both"/>
      </w:pPr>
      <w:r>
        <w:t xml:space="preserve">В соответствии с Федеральным </w:t>
      </w:r>
      <w:hyperlink r:id="rId31">
        <w:r>
          <w:rPr>
            <w:color w:val="0000FF"/>
          </w:rPr>
          <w:t>законом</w:t>
        </w:r>
      </w:hyperlink>
      <w:r>
        <w:t xml:space="preserve">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Департаментом экономики Администрацией города Тобольска реализованы следующие меры поддержки:</w:t>
      </w:r>
    </w:p>
    <w:p w:rsidR="0023288A" w:rsidRDefault="0023288A">
      <w:pPr>
        <w:pStyle w:val="ConsPlusNormal"/>
        <w:spacing w:before="200"/>
        <w:ind w:firstLine="540"/>
        <w:jc w:val="both"/>
      </w:pPr>
      <w:r>
        <w:t>- отдел потребительского рынка, поддержки садоводства и огородничества Департамента экономики Администрации города Тобольска создан для обеспечения реализации региональной и муниципальной политики по поддержке садоводства и огородничества на территории города Тобольска;</w:t>
      </w:r>
    </w:p>
    <w:p w:rsidR="0023288A" w:rsidRDefault="0023288A">
      <w:pPr>
        <w:pStyle w:val="ConsPlusNormal"/>
        <w:spacing w:before="200"/>
        <w:ind w:firstLine="540"/>
        <w:jc w:val="both"/>
      </w:pPr>
      <w:r>
        <w:t>- принята муниципальная программа "Развитие потребительского рынка и поддержки садоводства и огородничества в городе Тобольске";</w:t>
      </w:r>
    </w:p>
    <w:p w:rsidR="0023288A" w:rsidRDefault="0023288A">
      <w:pPr>
        <w:pStyle w:val="ConsPlusNormal"/>
        <w:spacing w:before="200"/>
        <w:ind w:firstLine="540"/>
        <w:jc w:val="both"/>
      </w:pPr>
      <w:r>
        <w:t>- ведется просветительская работа в целях популяризации садоводства и огородничества, организовано проведение конкурса среди садоводов любителей города Тобольска;</w:t>
      </w:r>
    </w:p>
    <w:p w:rsidR="0023288A" w:rsidRDefault="0023288A">
      <w:pPr>
        <w:pStyle w:val="ConsPlusNormal"/>
        <w:spacing w:before="200"/>
        <w:ind w:firstLine="540"/>
        <w:jc w:val="both"/>
      </w:pPr>
      <w:r>
        <w:t>- организованы мероприятия, направленные на повышение правовой и финансовой грамотности участников и органов управления СНТ (семинары).</w:t>
      </w:r>
    </w:p>
    <w:p w:rsidR="0023288A" w:rsidRDefault="0023288A">
      <w:pPr>
        <w:pStyle w:val="ConsPlusNormal"/>
        <w:spacing w:before="200"/>
        <w:ind w:firstLine="540"/>
        <w:jc w:val="both"/>
      </w:pPr>
      <w:r>
        <w:lastRenderedPageBreak/>
        <w:t xml:space="preserve">Соисполнителями муниципальной программы: департаментом градостроительства и землепользования, департаментом городской среды, департаментом городского хозяйства меры поддержки, предусмотренные </w:t>
      </w:r>
      <w:hyperlink r:id="rId32">
        <w:r>
          <w:rPr>
            <w:color w:val="0000FF"/>
          </w:rPr>
          <w:t>статьей 26</w:t>
        </w:r>
      </w:hyperlink>
      <w:r>
        <w:t xml:space="preserve"> Федерального закона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не реализуются, в связи с отсутствием финансирования.</w:t>
      </w:r>
    </w:p>
    <w:p w:rsidR="0023288A" w:rsidRDefault="0023288A">
      <w:pPr>
        <w:pStyle w:val="ConsPlusNormal"/>
        <w:jc w:val="both"/>
      </w:pPr>
    </w:p>
    <w:p w:rsidR="0023288A" w:rsidRDefault="0023288A">
      <w:pPr>
        <w:pStyle w:val="ConsPlusNormal"/>
        <w:jc w:val="center"/>
      </w:pPr>
      <w:r>
        <w:t>Факторный анализ фактических значений целевых пока</w:t>
      </w:r>
    </w:p>
    <w:p w:rsidR="0023288A" w:rsidRDefault="0023288A">
      <w:pPr>
        <w:pStyle w:val="ConsPlusNormal"/>
        <w:jc w:val="both"/>
      </w:pPr>
    </w:p>
    <w:p w:rsidR="0023288A" w:rsidRDefault="0023288A">
      <w:pPr>
        <w:pStyle w:val="ConsPlusNormal"/>
        <w:sectPr w:rsidR="0023288A" w:rsidSect="009D00D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891"/>
        <w:gridCol w:w="994"/>
        <w:gridCol w:w="604"/>
        <w:gridCol w:w="604"/>
        <w:gridCol w:w="604"/>
        <w:gridCol w:w="604"/>
        <w:gridCol w:w="784"/>
        <w:gridCol w:w="5272"/>
      </w:tblGrid>
      <w:tr w:rsidR="0023288A">
        <w:tc>
          <w:tcPr>
            <w:tcW w:w="454" w:type="dxa"/>
            <w:vMerge w:val="restart"/>
          </w:tcPr>
          <w:p w:rsidR="0023288A" w:rsidRDefault="0023288A">
            <w:pPr>
              <w:pStyle w:val="ConsPlusNormal"/>
              <w:jc w:val="center"/>
            </w:pPr>
            <w:r>
              <w:lastRenderedPageBreak/>
              <w:t>N п/п</w:t>
            </w:r>
          </w:p>
        </w:tc>
        <w:tc>
          <w:tcPr>
            <w:tcW w:w="2891" w:type="dxa"/>
            <w:vMerge w:val="restart"/>
          </w:tcPr>
          <w:p w:rsidR="0023288A" w:rsidRDefault="0023288A">
            <w:pPr>
              <w:pStyle w:val="ConsPlusNormal"/>
              <w:jc w:val="center"/>
            </w:pPr>
            <w:r>
              <w:t>Наименование показателя</w:t>
            </w:r>
          </w:p>
        </w:tc>
        <w:tc>
          <w:tcPr>
            <w:tcW w:w="994" w:type="dxa"/>
            <w:vMerge w:val="restart"/>
          </w:tcPr>
          <w:p w:rsidR="0023288A" w:rsidRDefault="0023288A">
            <w:pPr>
              <w:pStyle w:val="ConsPlusNormal"/>
              <w:jc w:val="center"/>
            </w:pPr>
            <w:r>
              <w:t>Ед. изм.</w:t>
            </w:r>
          </w:p>
        </w:tc>
        <w:tc>
          <w:tcPr>
            <w:tcW w:w="3200" w:type="dxa"/>
            <w:gridSpan w:val="5"/>
          </w:tcPr>
          <w:p w:rsidR="0023288A" w:rsidRDefault="0023288A">
            <w:pPr>
              <w:pStyle w:val="ConsPlusNormal"/>
              <w:jc w:val="center"/>
            </w:pPr>
            <w:r>
              <w:t>Динамика значений показателей</w:t>
            </w:r>
          </w:p>
        </w:tc>
        <w:tc>
          <w:tcPr>
            <w:tcW w:w="5272" w:type="dxa"/>
            <w:vMerge w:val="restart"/>
          </w:tcPr>
          <w:p w:rsidR="0023288A" w:rsidRDefault="0023288A">
            <w:pPr>
              <w:pStyle w:val="ConsPlusNormal"/>
              <w:jc w:val="center"/>
            </w:pPr>
            <w:r>
              <w:t>Факторный анализ</w:t>
            </w:r>
          </w:p>
        </w:tc>
      </w:tr>
      <w:tr w:rsidR="0023288A">
        <w:tc>
          <w:tcPr>
            <w:tcW w:w="454" w:type="dxa"/>
            <w:vMerge/>
          </w:tcPr>
          <w:p w:rsidR="0023288A" w:rsidRDefault="0023288A">
            <w:pPr>
              <w:pStyle w:val="ConsPlusNormal"/>
            </w:pPr>
          </w:p>
        </w:tc>
        <w:tc>
          <w:tcPr>
            <w:tcW w:w="2891" w:type="dxa"/>
            <w:vMerge/>
          </w:tcPr>
          <w:p w:rsidR="0023288A" w:rsidRDefault="0023288A">
            <w:pPr>
              <w:pStyle w:val="ConsPlusNormal"/>
            </w:pPr>
          </w:p>
        </w:tc>
        <w:tc>
          <w:tcPr>
            <w:tcW w:w="994" w:type="dxa"/>
            <w:vMerge/>
          </w:tcPr>
          <w:p w:rsidR="0023288A" w:rsidRDefault="0023288A">
            <w:pPr>
              <w:pStyle w:val="ConsPlusNormal"/>
            </w:pPr>
          </w:p>
        </w:tc>
        <w:tc>
          <w:tcPr>
            <w:tcW w:w="604" w:type="dxa"/>
          </w:tcPr>
          <w:p w:rsidR="0023288A" w:rsidRDefault="0023288A">
            <w:pPr>
              <w:pStyle w:val="ConsPlusNormal"/>
              <w:jc w:val="center"/>
            </w:pPr>
            <w:r>
              <w:t>2017</w:t>
            </w:r>
          </w:p>
        </w:tc>
        <w:tc>
          <w:tcPr>
            <w:tcW w:w="604" w:type="dxa"/>
          </w:tcPr>
          <w:p w:rsidR="0023288A" w:rsidRDefault="0023288A">
            <w:pPr>
              <w:pStyle w:val="ConsPlusNormal"/>
              <w:jc w:val="center"/>
            </w:pPr>
            <w:r>
              <w:t>2018</w:t>
            </w:r>
          </w:p>
        </w:tc>
        <w:tc>
          <w:tcPr>
            <w:tcW w:w="604" w:type="dxa"/>
          </w:tcPr>
          <w:p w:rsidR="0023288A" w:rsidRDefault="0023288A">
            <w:pPr>
              <w:pStyle w:val="ConsPlusNormal"/>
              <w:jc w:val="center"/>
            </w:pPr>
            <w:r>
              <w:t>2019</w:t>
            </w:r>
          </w:p>
        </w:tc>
        <w:tc>
          <w:tcPr>
            <w:tcW w:w="604" w:type="dxa"/>
          </w:tcPr>
          <w:p w:rsidR="0023288A" w:rsidRDefault="0023288A">
            <w:pPr>
              <w:pStyle w:val="ConsPlusNormal"/>
              <w:jc w:val="center"/>
            </w:pPr>
            <w:r>
              <w:t>2020</w:t>
            </w:r>
          </w:p>
        </w:tc>
        <w:tc>
          <w:tcPr>
            <w:tcW w:w="784" w:type="dxa"/>
          </w:tcPr>
          <w:p w:rsidR="0023288A" w:rsidRDefault="0023288A">
            <w:pPr>
              <w:pStyle w:val="ConsPlusNormal"/>
              <w:jc w:val="center"/>
            </w:pPr>
            <w:r>
              <w:t>2021</w:t>
            </w:r>
          </w:p>
        </w:tc>
        <w:tc>
          <w:tcPr>
            <w:tcW w:w="5272" w:type="dxa"/>
            <w:vMerge/>
          </w:tcPr>
          <w:p w:rsidR="0023288A" w:rsidRDefault="0023288A">
            <w:pPr>
              <w:pStyle w:val="ConsPlusNormal"/>
            </w:pPr>
          </w:p>
        </w:tc>
      </w:tr>
      <w:tr w:rsidR="0023288A">
        <w:tc>
          <w:tcPr>
            <w:tcW w:w="454" w:type="dxa"/>
            <w:vMerge w:val="restart"/>
          </w:tcPr>
          <w:p w:rsidR="0023288A" w:rsidRDefault="0023288A">
            <w:pPr>
              <w:pStyle w:val="ConsPlusNormal"/>
              <w:jc w:val="center"/>
            </w:pPr>
            <w:r>
              <w:t>1</w:t>
            </w:r>
          </w:p>
        </w:tc>
        <w:tc>
          <w:tcPr>
            <w:tcW w:w="2891" w:type="dxa"/>
            <w:tcBorders>
              <w:bottom w:val="nil"/>
            </w:tcBorders>
          </w:tcPr>
          <w:p w:rsidR="0023288A" w:rsidRDefault="0023288A">
            <w:pPr>
              <w:pStyle w:val="ConsPlusNormal"/>
            </w:pPr>
            <w:r>
              <w:t>Обеспеченность населения НТО на 10 000 жителей.</w:t>
            </w:r>
          </w:p>
          <w:p w:rsidR="0023288A" w:rsidRDefault="0023288A">
            <w:pPr>
              <w:pStyle w:val="ConsPlusNormal"/>
            </w:pPr>
            <w:r>
              <w:t>Всего НТО:</w:t>
            </w:r>
          </w:p>
        </w:tc>
        <w:tc>
          <w:tcPr>
            <w:tcW w:w="994" w:type="dxa"/>
            <w:tcBorders>
              <w:bottom w:val="nil"/>
            </w:tcBorders>
          </w:tcPr>
          <w:p w:rsidR="0023288A" w:rsidRDefault="0023288A">
            <w:pPr>
              <w:pStyle w:val="ConsPlusNormal"/>
              <w:jc w:val="center"/>
            </w:pPr>
            <w:r>
              <w:t>Ед.</w:t>
            </w:r>
          </w:p>
        </w:tc>
        <w:tc>
          <w:tcPr>
            <w:tcW w:w="604" w:type="dxa"/>
            <w:tcBorders>
              <w:bottom w:val="nil"/>
            </w:tcBorders>
          </w:tcPr>
          <w:p w:rsidR="0023288A" w:rsidRDefault="0023288A">
            <w:pPr>
              <w:pStyle w:val="ConsPlusNormal"/>
              <w:jc w:val="center"/>
            </w:pPr>
            <w:r>
              <w:t>x</w:t>
            </w:r>
          </w:p>
        </w:tc>
        <w:tc>
          <w:tcPr>
            <w:tcW w:w="604" w:type="dxa"/>
            <w:tcBorders>
              <w:bottom w:val="nil"/>
            </w:tcBorders>
          </w:tcPr>
          <w:p w:rsidR="0023288A" w:rsidRDefault="0023288A">
            <w:pPr>
              <w:pStyle w:val="ConsPlusNormal"/>
              <w:jc w:val="center"/>
            </w:pPr>
            <w:r>
              <w:t>x</w:t>
            </w:r>
          </w:p>
        </w:tc>
        <w:tc>
          <w:tcPr>
            <w:tcW w:w="604" w:type="dxa"/>
            <w:tcBorders>
              <w:bottom w:val="nil"/>
            </w:tcBorders>
          </w:tcPr>
          <w:p w:rsidR="0023288A" w:rsidRDefault="0023288A">
            <w:pPr>
              <w:pStyle w:val="ConsPlusNormal"/>
              <w:jc w:val="center"/>
            </w:pPr>
            <w:r>
              <w:t>55</w:t>
            </w:r>
          </w:p>
        </w:tc>
        <w:tc>
          <w:tcPr>
            <w:tcW w:w="604" w:type="dxa"/>
            <w:tcBorders>
              <w:bottom w:val="nil"/>
            </w:tcBorders>
          </w:tcPr>
          <w:p w:rsidR="0023288A" w:rsidRDefault="0023288A">
            <w:pPr>
              <w:pStyle w:val="ConsPlusNormal"/>
              <w:jc w:val="center"/>
            </w:pPr>
            <w:r>
              <w:t>66</w:t>
            </w:r>
          </w:p>
        </w:tc>
        <w:tc>
          <w:tcPr>
            <w:tcW w:w="784" w:type="dxa"/>
            <w:tcBorders>
              <w:bottom w:val="nil"/>
            </w:tcBorders>
          </w:tcPr>
          <w:p w:rsidR="0023288A" w:rsidRDefault="0023288A">
            <w:pPr>
              <w:pStyle w:val="ConsPlusNormal"/>
              <w:jc w:val="center"/>
            </w:pPr>
            <w:r>
              <w:t>66</w:t>
            </w:r>
          </w:p>
        </w:tc>
        <w:tc>
          <w:tcPr>
            <w:tcW w:w="5272" w:type="dxa"/>
            <w:vMerge w:val="restart"/>
          </w:tcPr>
          <w:p w:rsidR="0023288A" w:rsidRDefault="0023288A">
            <w:pPr>
              <w:pStyle w:val="ConsPlusNormal"/>
              <w:jc w:val="both"/>
            </w:pPr>
            <w:r>
              <w:t>На значение показателя влияет фактическое количество нестационарных торговых объектов по продаже продовольственных товаров и сельскохозяйственной продукции, по продаже продукции общественного питания, печатной продукции.</w:t>
            </w:r>
          </w:p>
          <w:p w:rsidR="0023288A" w:rsidRDefault="0023288A">
            <w:pPr>
              <w:pStyle w:val="ConsPlusNormal"/>
              <w:jc w:val="both"/>
            </w:pPr>
            <w:r>
              <w:t>Фактическое количество НТО - 66 ед., обеспеченность составляет, в том числе для реализации:</w:t>
            </w:r>
          </w:p>
          <w:p w:rsidR="0023288A" w:rsidRDefault="0023288A">
            <w:pPr>
              <w:pStyle w:val="ConsPlusNormal"/>
              <w:jc w:val="both"/>
            </w:pPr>
            <w:r>
              <w:t>- продовольственных товаров и сельскохозяйственной продукции - 28 ед. (42,2%);</w:t>
            </w:r>
          </w:p>
          <w:p w:rsidR="0023288A" w:rsidRDefault="0023288A">
            <w:pPr>
              <w:pStyle w:val="ConsPlusNormal"/>
              <w:jc w:val="both"/>
            </w:pPr>
            <w:r>
              <w:t>- продукции общественного питания - 27 ед. (378,15%);</w:t>
            </w:r>
          </w:p>
          <w:p w:rsidR="0023288A" w:rsidRDefault="0023288A">
            <w:pPr>
              <w:pStyle w:val="ConsPlusNormal"/>
              <w:jc w:val="both"/>
            </w:pPr>
            <w:r>
              <w:t>- печатной продукции - 6 ед. (58,82%).</w:t>
            </w:r>
          </w:p>
          <w:p w:rsidR="0023288A" w:rsidRDefault="0023288A">
            <w:pPr>
              <w:pStyle w:val="ConsPlusNormal"/>
              <w:jc w:val="both"/>
            </w:pPr>
            <w:r>
              <w:t>Актуализация схемы размещения временных объектов на территории города Тобольска с учетом установленных требований позволит достичь максимально равномерной обеспеченности населения площадью торговых объектов с учетом действующей стационарной торговой сети.</w:t>
            </w:r>
          </w:p>
          <w:p w:rsidR="0023288A" w:rsidRDefault="0023288A">
            <w:pPr>
              <w:pStyle w:val="ConsPlusNormal"/>
              <w:jc w:val="both"/>
            </w:pPr>
            <w:r>
              <w:t>9 мест размещения НТО утвержденных схемой (2 - похоронная флористика, 7 - сувенирная продукция) не входят в расчет обеспеченности НТО.</w:t>
            </w:r>
          </w:p>
        </w:tc>
      </w:tr>
      <w:tr w:rsidR="0023288A">
        <w:tblPrEx>
          <w:tblBorders>
            <w:insideH w:val="nil"/>
          </w:tblBorders>
        </w:tblPrEx>
        <w:tc>
          <w:tcPr>
            <w:tcW w:w="454" w:type="dxa"/>
            <w:vMerge/>
          </w:tcPr>
          <w:p w:rsidR="0023288A" w:rsidRDefault="0023288A">
            <w:pPr>
              <w:pStyle w:val="ConsPlusNormal"/>
            </w:pPr>
          </w:p>
        </w:tc>
        <w:tc>
          <w:tcPr>
            <w:tcW w:w="2891" w:type="dxa"/>
            <w:tcBorders>
              <w:top w:val="nil"/>
              <w:bottom w:val="nil"/>
            </w:tcBorders>
          </w:tcPr>
          <w:p w:rsidR="0023288A" w:rsidRDefault="0023288A">
            <w:pPr>
              <w:pStyle w:val="ConsPlusNormal"/>
            </w:pPr>
            <w:r>
              <w:t>Обеспеченность торговыми павильонами и киосками по продаже продовольственных товаров и сельскохозяйственной продукции</w:t>
            </w:r>
          </w:p>
        </w:tc>
        <w:tc>
          <w:tcPr>
            <w:tcW w:w="994" w:type="dxa"/>
            <w:tcBorders>
              <w:top w:val="nil"/>
              <w:bottom w:val="nil"/>
            </w:tcBorders>
          </w:tcPr>
          <w:p w:rsidR="0023288A" w:rsidRDefault="0023288A">
            <w:pPr>
              <w:pStyle w:val="ConsPlusNormal"/>
            </w:pPr>
          </w:p>
        </w:tc>
        <w:tc>
          <w:tcPr>
            <w:tcW w:w="604" w:type="dxa"/>
            <w:tcBorders>
              <w:top w:val="nil"/>
              <w:bottom w:val="nil"/>
            </w:tcBorders>
          </w:tcPr>
          <w:p w:rsidR="0023288A" w:rsidRDefault="0023288A">
            <w:pPr>
              <w:pStyle w:val="ConsPlusNormal"/>
            </w:pPr>
          </w:p>
        </w:tc>
        <w:tc>
          <w:tcPr>
            <w:tcW w:w="604" w:type="dxa"/>
            <w:tcBorders>
              <w:top w:val="nil"/>
              <w:bottom w:val="nil"/>
            </w:tcBorders>
          </w:tcPr>
          <w:p w:rsidR="0023288A" w:rsidRDefault="0023288A">
            <w:pPr>
              <w:pStyle w:val="ConsPlusNormal"/>
            </w:pPr>
          </w:p>
        </w:tc>
        <w:tc>
          <w:tcPr>
            <w:tcW w:w="604" w:type="dxa"/>
            <w:tcBorders>
              <w:top w:val="nil"/>
              <w:bottom w:val="nil"/>
            </w:tcBorders>
          </w:tcPr>
          <w:p w:rsidR="0023288A" w:rsidRDefault="0023288A">
            <w:pPr>
              <w:pStyle w:val="ConsPlusNormal"/>
              <w:jc w:val="center"/>
            </w:pPr>
            <w:r>
              <w:t>25</w:t>
            </w:r>
          </w:p>
        </w:tc>
        <w:tc>
          <w:tcPr>
            <w:tcW w:w="604" w:type="dxa"/>
            <w:tcBorders>
              <w:top w:val="nil"/>
              <w:bottom w:val="nil"/>
            </w:tcBorders>
          </w:tcPr>
          <w:p w:rsidR="0023288A" w:rsidRDefault="0023288A">
            <w:pPr>
              <w:pStyle w:val="ConsPlusNormal"/>
              <w:jc w:val="center"/>
            </w:pPr>
            <w:r>
              <w:t>26</w:t>
            </w:r>
          </w:p>
        </w:tc>
        <w:tc>
          <w:tcPr>
            <w:tcW w:w="784" w:type="dxa"/>
            <w:tcBorders>
              <w:top w:val="nil"/>
              <w:bottom w:val="nil"/>
            </w:tcBorders>
          </w:tcPr>
          <w:p w:rsidR="0023288A" w:rsidRDefault="0023288A">
            <w:pPr>
              <w:pStyle w:val="ConsPlusNormal"/>
              <w:jc w:val="center"/>
            </w:pPr>
            <w:r>
              <w:t>28</w:t>
            </w:r>
          </w:p>
        </w:tc>
        <w:tc>
          <w:tcPr>
            <w:tcW w:w="5272" w:type="dxa"/>
            <w:vMerge/>
          </w:tcPr>
          <w:p w:rsidR="0023288A" w:rsidRDefault="0023288A">
            <w:pPr>
              <w:pStyle w:val="ConsPlusNormal"/>
            </w:pPr>
          </w:p>
        </w:tc>
      </w:tr>
      <w:tr w:rsidR="0023288A">
        <w:tblPrEx>
          <w:tblBorders>
            <w:insideH w:val="nil"/>
          </w:tblBorders>
        </w:tblPrEx>
        <w:tc>
          <w:tcPr>
            <w:tcW w:w="454" w:type="dxa"/>
            <w:vMerge/>
          </w:tcPr>
          <w:p w:rsidR="0023288A" w:rsidRDefault="0023288A">
            <w:pPr>
              <w:pStyle w:val="ConsPlusNormal"/>
            </w:pPr>
          </w:p>
        </w:tc>
        <w:tc>
          <w:tcPr>
            <w:tcW w:w="2891" w:type="dxa"/>
            <w:tcBorders>
              <w:top w:val="nil"/>
              <w:bottom w:val="nil"/>
            </w:tcBorders>
          </w:tcPr>
          <w:p w:rsidR="0023288A" w:rsidRDefault="0023288A">
            <w:pPr>
              <w:pStyle w:val="ConsPlusNormal"/>
            </w:pPr>
            <w:r>
              <w:t>Обеспеченность торговыми павильонами и киосками по продаже продукции общественного питания</w:t>
            </w:r>
          </w:p>
        </w:tc>
        <w:tc>
          <w:tcPr>
            <w:tcW w:w="994" w:type="dxa"/>
            <w:tcBorders>
              <w:top w:val="nil"/>
              <w:bottom w:val="nil"/>
            </w:tcBorders>
          </w:tcPr>
          <w:p w:rsidR="0023288A" w:rsidRDefault="0023288A">
            <w:pPr>
              <w:pStyle w:val="ConsPlusNormal"/>
            </w:pPr>
          </w:p>
        </w:tc>
        <w:tc>
          <w:tcPr>
            <w:tcW w:w="604" w:type="dxa"/>
            <w:tcBorders>
              <w:top w:val="nil"/>
              <w:bottom w:val="nil"/>
            </w:tcBorders>
          </w:tcPr>
          <w:p w:rsidR="0023288A" w:rsidRDefault="0023288A">
            <w:pPr>
              <w:pStyle w:val="ConsPlusNormal"/>
            </w:pPr>
          </w:p>
        </w:tc>
        <w:tc>
          <w:tcPr>
            <w:tcW w:w="604" w:type="dxa"/>
            <w:tcBorders>
              <w:top w:val="nil"/>
              <w:bottom w:val="nil"/>
            </w:tcBorders>
          </w:tcPr>
          <w:p w:rsidR="0023288A" w:rsidRDefault="0023288A">
            <w:pPr>
              <w:pStyle w:val="ConsPlusNormal"/>
            </w:pPr>
          </w:p>
        </w:tc>
        <w:tc>
          <w:tcPr>
            <w:tcW w:w="604" w:type="dxa"/>
            <w:tcBorders>
              <w:top w:val="nil"/>
              <w:bottom w:val="nil"/>
            </w:tcBorders>
          </w:tcPr>
          <w:p w:rsidR="0023288A" w:rsidRDefault="0023288A">
            <w:pPr>
              <w:pStyle w:val="ConsPlusNormal"/>
              <w:jc w:val="center"/>
            </w:pPr>
            <w:r>
              <w:t>25</w:t>
            </w:r>
          </w:p>
        </w:tc>
        <w:tc>
          <w:tcPr>
            <w:tcW w:w="604" w:type="dxa"/>
            <w:tcBorders>
              <w:top w:val="nil"/>
              <w:bottom w:val="nil"/>
            </w:tcBorders>
          </w:tcPr>
          <w:p w:rsidR="0023288A" w:rsidRDefault="0023288A">
            <w:pPr>
              <w:pStyle w:val="ConsPlusNormal"/>
              <w:jc w:val="center"/>
            </w:pPr>
            <w:r>
              <w:t>24</w:t>
            </w:r>
          </w:p>
        </w:tc>
        <w:tc>
          <w:tcPr>
            <w:tcW w:w="784" w:type="dxa"/>
            <w:tcBorders>
              <w:top w:val="nil"/>
              <w:bottom w:val="nil"/>
            </w:tcBorders>
          </w:tcPr>
          <w:p w:rsidR="0023288A" w:rsidRDefault="0023288A">
            <w:pPr>
              <w:pStyle w:val="ConsPlusNormal"/>
              <w:jc w:val="center"/>
            </w:pPr>
            <w:r>
              <w:t>27</w:t>
            </w:r>
          </w:p>
        </w:tc>
        <w:tc>
          <w:tcPr>
            <w:tcW w:w="5272" w:type="dxa"/>
            <w:vMerge/>
          </w:tcPr>
          <w:p w:rsidR="0023288A" w:rsidRDefault="0023288A">
            <w:pPr>
              <w:pStyle w:val="ConsPlusNormal"/>
            </w:pPr>
          </w:p>
        </w:tc>
      </w:tr>
      <w:tr w:rsidR="0023288A">
        <w:tc>
          <w:tcPr>
            <w:tcW w:w="454" w:type="dxa"/>
            <w:vMerge/>
          </w:tcPr>
          <w:p w:rsidR="0023288A" w:rsidRDefault="0023288A">
            <w:pPr>
              <w:pStyle w:val="ConsPlusNormal"/>
            </w:pPr>
          </w:p>
        </w:tc>
        <w:tc>
          <w:tcPr>
            <w:tcW w:w="2891" w:type="dxa"/>
            <w:tcBorders>
              <w:top w:val="nil"/>
            </w:tcBorders>
          </w:tcPr>
          <w:p w:rsidR="0023288A" w:rsidRDefault="0023288A">
            <w:pPr>
              <w:pStyle w:val="ConsPlusNormal"/>
            </w:pPr>
            <w:r>
              <w:t>Обеспеченность торговыми павильонами и киосками по продаже печатной продукции</w:t>
            </w:r>
          </w:p>
        </w:tc>
        <w:tc>
          <w:tcPr>
            <w:tcW w:w="994" w:type="dxa"/>
            <w:tcBorders>
              <w:top w:val="nil"/>
            </w:tcBorders>
          </w:tcPr>
          <w:p w:rsidR="0023288A" w:rsidRDefault="0023288A">
            <w:pPr>
              <w:pStyle w:val="ConsPlusNormal"/>
            </w:pPr>
          </w:p>
        </w:tc>
        <w:tc>
          <w:tcPr>
            <w:tcW w:w="604" w:type="dxa"/>
            <w:tcBorders>
              <w:top w:val="nil"/>
            </w:tcBorders>
          </w:tcPr>
          <w:p w:rsidR="0023288A" w:rsidRDefault="0023288A">
            <w:pPr>
              <w:pStyle w:val="ConsPlusNormal"/>
            </w:pPr>
          </w:p>
        </w:tc>
        <w:tc>
          <w:tcPr>
            <w:tcW w:w="604" w:type="dxa"/>
            <w:tcBorders>
              <w:top w:val="nil"/>
            </w:tcBorders>
          </w:tcPr>
          <w:p w:rsidR="0023288A" w:rsidRDefault="0023288A">
            <w:pPr>
              <w:pStyle w:val="ConsPlusNormal"/>
            </w:pPr>
          </w:p>
        </w:tc>
        <w:tc>
          <w:tcPr>
            <w:tcW w:w="604" w:type="dxa"/>
            <w:tcBorders>
              <w:top w:val="nil"/>
            </w:tcBorders>
          </w:tcPr>
          <w:p w:rsidR="0023288A" w:rsidRDefault="0023288A">
            <w:pPr>
              <w:pStyle w:val="ConsPlusNormal"/>
              <w:jc w:val="center"/>
            </w:pPr>
            <w:r>
              <w:t>5</w:t>
            </w:r>
          </w:p>
        </w:tc>
        <w:tc>
          <w:tcPr>
            <w:tcW w:w="604" w:type="dxa"/>
            <w:tcBorders>
              <w:top w:val="nil"/>
            </w:tcBorders>
          </w:tcPr>
          <w:p w:rsidR="0023288A" w:rsidRDefault="0023288A">
            <w:pPr>
              <w:pStyle w:val="ConsPlusNormal"/>
              <w:jc w:val="center"/>
            </w:pPr>
            <w:r>
              <w:t>7</w:t>
            </w:r>
          </w:p>
        </w:tc>
        <w:tc>
          <w:tcPr>
            <w:tcW w:w="784" w:type="dxa"/>
            <w:tcBorders>
              <w:top w:val="nil"/>
            </w:tcBorders>
          </w:tcPr>
          <w:p w:rsidR="0023288A" w:rsidRDefault="0023288A">
            <w:pPr>
              <w:pStyle w:val="ConsPlusNormal"/>
              <w:jc w:val="center"/>
            </w:pPr>
            <w:r>
              <w:t>6</w:t>
            </w:r>
          </w:p>
        </w:tc>
        <w:tc>
          <w:tcPr>
            <w:tcW w:w="5272" w:type="dxa"/>
            <w:vMerge/>
          </w:tcPr>
          <w:p w:rsidR="0023288A" w:rsidRDefault="0023288A">
            <w:pPr>
              <w:pStyle w:val="ConsPlusNormal"/>
            </w:pPr>
          </w:p>
        </w:tc>
      </w:tr>
      <w:tr w:rsidR="0023288A">
        <w:tc>
          <w:tcPr>
            <w:tcW w:w="454" w:type="dxa"/>
          </w:tcPr>
          <w:p w:rsidR="0023288A" w:rsidRDefault="0023288A">
            <w:pPr>
              <w:pStyle w:val="ConsPlusNormal"/>
              <w:jc w:val="center"/>
            </w:pPr>
            <w:r>
              <w:t>2</w:t>
            </w:r>
          </w:p>
        </w:tc>
        <w:tc>
          <w:tcPr>
            <w:tcW w:w="2891" w:type="dxa"/>
          </w:tcPr>
          <w:p w:rsidR="0023288A" w:rsidRDefault="0023288A">
            <w:pPr>
              <w:pStyle w:val="ConsPlusNormal"/>
            </w:pPr>
            <w:r>
              <w:t>Обеспеченность населения города площадью стационарных торговых объектов</w:t>
            </w:r>
          </w:p>
        </w:tc>
        <w:tc>
          <w:tcPr>
            <w:tcW w:w="994" w:type="dxa"/>
          </w:tcPr>
          <w:p w:rsidR="0023288A" w:rsidRDefault="0023288A">
            <w:pPr>
              <w:pStyle w:val="ConsPlusNormal"/>
              <w:jc w:val="center"/>
            </w:pPr>
            <w:r>
              <w:t>м2/1000 жителей</w:t>
            </w:r>
          </w:p>
        </w:tc>
        <w:tc>
          <w:tcPr>
            <w:tcW w:w="604" w:type="dxa"/>
          </w:tcPr>
          <w:p w:rsidR="0023288A" w:rsidRDefault="0023288A">
            <w:pPr>
              <w:pStyle w:val="ConsPlusNormal"/>
              <w:jc w:val="center"/>
            </w:pPr>
            <w:r>
              <w:t>1402</w:t>
            </w:r>
          </w:p>
        </w:tc>
        <w:tc>
          <w:tcPr>
            <w:tcW w:w="604" w:type="dxa"/>
          </w:tcPr>
          <w:p w:rsidR="0023288A" w:rsidRDefault="0023288A">
            <w:pPr>
              <w:pStyle w:val="ConsPlusNormal"/>
              <w:jc w:val="center"/>
            </w:pPr>
            <w:r>
              <w:t>1402</w:t>
            </w:r>
          </w:p>
        </w:tc>
        <w:tc>
          <w:tcPr>
            <w:tcW w:w="604" w:type="dxa"/>
          </w:tcPr>
          <w:p w:rsidR="0023288A" w:rsidRDefault="0023288A">
            <w:pPr>
              <w:pStyle w:val="ConsPlusNormal"/>
              <w:jc w:val="center"/>
            </w:pPr>
            <w:r>
              <w:t>1407</w:t>
            </w:r>
          </w:p>
        </w:tc>
        <w:tc>
          <w:tcPr>
            <w:tcW w:w="604" w:type="dxa"/>
          </w:tcPr>
          <w:p w:rsidR="0023288A" w:rsidRDefault="0023288A">
            <w:pPr>
              <w:pStyle w:val="ConsPlusNormal"/>
              <w:jc w:val="center"/>
            </w:pPr>
            <w:r>
              <w:t>1455</w:t>
            </w:r>
          </w:p>
        </w:tc>
        <w:tc>
          <w:tcPr>
            <w:tcW w:w="784" w:type="dxa"/>
          </w:tcPr>
          <w:p w:rsidR="0023288A" w:rsidRDefault="0023288A">
            <w:pPr>
              <w:pStyle w:val="ConsPlusNormal"/>
              <w:jc w:val="center"/>
            </w:pPr>
            <w:r>
              <w:t>1477,3</w:t>
            </w:r>
          </w:p>
        </w:tc>
        <w:tc>
          <w:tcPr>
            <w:tcW w:w="5272" w:type="dxa"/>
          </w:tcPr>
          <w:p w:rsidR="0023288A" w:rsidRDefault="0023288A">
            <w:pPr>
              <w:pStyle w:val="ConsPlusNormal"/>
              <w:jc w:val="both"/>
            </w:pPr>
            <w:r>
              <w:t>На значение показателя влияет фактическая торговая площадь стационарных торговых объектов, расположенных на территории города Тобольска.</w:t>
            </w:r>
          </w:p>
          <w:p w:rsidR="0023288A" w:rsidRDefault="0023288A">
            <w:pPr>
              <w:pStyle w:val="ConsPlusNormal"/>
              <w:jc w:val="both"/>
            </w:pPr>
            <w:r>
              <w:t>По состоянию на 01.01.2022 фактическая площадь стационарных торговых объектов составила 148 583 кв. м, в 2019 году 143 892 кв. м, (рост 2021/2019 103%). Открылось 3 магазина: "Метрополис" - 1; "Монетка" - 2;</w:t>
            </w:r>
          </w:p>
          <w:p w:rsidR="0023288A" w:rsidRDefault="0023288A">
            <w:pPr>
              <w:pStyle w:val="ConsPlusNormal"/>
              <w:jc w:val="both"/>
            </w:pPr>
            <w:r>
              <w:t>При установленном нормативе минимальной обеспеченности населения города Тобольска площадью стационарных торговых объектов (657 кв. м на 1000 чел.) фактическая обеспеченность превышает установленный норматив в 2 раза.</w:t>
            </w:r>
          </w:p>
        </w:tc>
      </w:tr>
      <w:tr w:rsidR="0023288A">
        <w:tc>
          <w:tcPr>
            <w:tcW w:w="454" w:type="dxa"/>
          </w:tcPr>
          <w:p w:rsidR="0023288A" w:rsidRDefault="0023288A">
            <w:pPr>
              <w:pStyle w:val="ConsPlusNormal"/>
              <w:jc w:val="center"/>
            </w:pPr>
            <w:r>
              <w:lastRenderedPageBreak/>
              <w:t>3</w:t>
            </w:r>
          </w:p>
        </w:tc>
        <w:tc>
          <w:tcPr>
            <w:tcW w:w="2891" w:type="dxa"/>
          </w:tcPr>
          <w:p w:rsidR="0023288A" w:rsidRDefault="0023288A">
            <w:pPr>
              <w:pStyle w:val="ConsPlusNormal"/>
            </w:pPr>
            <w:r>
              <w:t>Обеспеченность населения города посадочными местами в организациях общественного питания согласно нормативу</w:t>
            </w:r>
          </w:p>
        </w:tc>
        <w:tc>
          <w:tcPr>
            <w:tcW w:w="994" w:type="dxa"/>
          </w:tcPr>
          <w:p w:rsidR="0023288A" w:rsidRDefault="0023288A">
            <w:pPr>
              <w:pStyle w:val="ConsPlusNormal"/>
              <w:jc w:val="center"/>
            </w:pPr>
            <w:r>
              <w:t>Мест/</w:t>
            </w:r>
          </w:p>
          <w:p w:rsidR="0023288A" w:rsidRDefault="0023288A">
            <w:pPr>
              <w:pStyle w:val="ConsPlusNormal"/>
              <w:jc w:val="center"/>
            </w:pPr>
            <w:r>
              <w:t>1000 жителей</w:t>
            </w:r>
          </w:p>
        </w:tc>
        <w:tc>
          <w:tcPr>
            <w:tcW w:w="604" w:type="dxa"/>
          </w:tcPr>
          <w:p w:rsidR="0023288A" w:rsidRDefault="0023288A">
            <w:pPr>
              <w:pStyle w:val="ConsPlusNormal"/>
              <w:jc w:val="center"/>
            </w:pPr>
            <w:r>
              <w:t>86,4</w:t>
            </w:r>
          </w:p>
        </w:tc>
        <w:tc>
          <w:tcPr>
            <w:tcW w:w="604" w:type="dxa"/>
          </w:tcPr>
          <w:p w:rsidR="0023288A" w:rsidRDefault="0023288A">
            <w:pPr>
              <w:pStyle w:val="ConsPlusNormal"/>
              <w:jc w:val="center"/>
            </w:pPr>
            <w:r>
              <w:t>92</w:t>
            </w:r>
          </w:p>
        </w:tc>
        <w:tc>
          <w:tcPr>
            <w:tcW w:w="604" w:type="dxa"/>
          </w:tcPr>
          <w:p w:rsidR="0023288A" w:rsidRDefault="0023288A">
            <w:pPr>
              <w:pStyle w:val="ConsPlusNormal"/>
              <w:jc w:val="center"/>
            </w:pPr>
            <w:r>
              <w:t>94,4</w:t>
            </w:r>
          </w:p>
        </w:tc>
        <w:tc>
          <w:tcPr>
            <w:tcW w:w="604" w:type="dxa"/>
          </w:tcPr>
          <w:p w:rsidR="0023288A" w:rsidRDefault="0023288A">
            <w:pPr>
              <w:pStyle w:val="ConsPlusNormal"/>
              <w:jc w:val="center"/>
            </w:pPr>
            <w:r>
              <w:t>96</w:t>
            </w:r>
          </w:p>
        </w:tc>
        <w:tc>
          <w:tcPr>
            <w:tcW w:w="784" w:type="dxa"/>
          </w:tcPr>
          <w:p w:rsidR="0023288A" w:rsidRDefault="0023288A">
            <w:pPr>
              <w:pStyle w:val="ConsPlusNormal"/>
              <w:jc w:val="center"/>
            </w:pPr>
            <w:r>
              <w:t>98,7</w:t>
            </w:r>
          </w:p>
        </w:tc>
        <w:tc>
          <w:tcPr>
            <w:tcW w:w="5272" w:type="dxa"/>
          </w:tcPr>
          <w:p w:rsidR="0023288A" w:rsidRDefault="0023288A">
            <w:pPr>
              <w:pStyle w:val="ConsPlusNormal"/>
              <w:jc w:val="both"/>
            </w:pPr>
            <w:r>
              <w:t>На значение показателя влияет фактическое количество посадочных мест в организациях общественного питания.</w:t>
            </w:r>
          </w:p>
          <w:p w:rsidR="0023288A" w:rsidRDefault="0023288A">
            <w:pPr>
              <w:pStyle w:val="ConsPlusNormal"/>
            </w:pPr>
          </w:p>
          <w:p w:rsidR="0023288A" w:rsidRDefault="0023288A">
            <w:pPr>
              <w:pStyle w:val="ConsPlusNormal"/>
              <w:jc w:val="both"/>
            </w:pPr>
            <w:r>
              <w:t>По состоянию на 01.01.2022 число посадочных мест составляет 9 829 мест, в 2020 году - 9 655 место (рост 2021/2020 - 102%).</w:t>
            </w:r>
          </w:p>
          <w:p w:rsidR="0023288A" w:rsidRDefault="0023288A">
            <w:pPr>
              <w:pStyle w:val="ConsPlusNormal"/>
            </w:pPr>
          </w:p>
          <w:p w:rsidR="0023288A" w:rsidRDefault="0023288A">
            <w:pPr>
              <w:pStyle w:val="ConsPlusNormal"/>
              <w:jc w:val="both"/>
            </w:pPr>
            <w:r>
              <w:t>При установленном нормативе минимальной обеспеченности населения города посадочными местами (40 мест. на 1000 чел.) фактическая обеспеченность превышает установленный норматив в 2,4 раза.</w:t>
            </w:r>
          </w:p>
        </w:tc>
      </w:tr>
      <w:tr w:rsidR="0023288A">
        <w:tc>
          <w:tcPr>
            <w:tcW w:w="454" w:type="dxa"/>
          </w:tcPr>
          <w:p w:rsidR="0023288A" w:rsidRDefault="0023288A">
            <w:pPr>
              <w:pStyle w:val="ConsPlusNormal"/>
              <w:jc w:val="center"/>
            </w:pPr>
            <w:r>
              <w:t>4</w:t>
            </w:r>
          </w:p>
        </w:tc>
        <w:tc>
          <w:tcPr>
            <w:tcW w:w="2891" w:type="dxa"/>
          </w:tcPr>
          <w:p w:rsidR="0023288A" w:rsidRDefault="0023288A">
            <w:pPr>
              <w:pStyle w:val="ConsPlusNormal"/>
            </w:pPr>
            <w:r>
              <w:t>Количество выявленных самовольно установленных НТО</w:t>
            </w:r>
          </w:p>
        </w:tc>
        <w:tc>
          <w:tcPr>
            <w:tcW w:w="994" w:type="dxa"/>
          </w:tcPr>
          <w:p w:rsidR="0023288A" w:rsidRDefault="0023288A">
            <w:pPr>
              <w:pStyle w:val="ConsPlusNormal"/>
              <w:jc w:val="center"/>
            </w:pPr>
            <w:r>
              <w:t>ед.</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0</w:t>
            </w:r>
          </w:p>
        </w:tc>
        <w:tc>
          <w:tcPr>
            <w:tcW w:w="604" w:type="dxa"/>
          </w:tcPr>
          <w:p w:rsidR="0023288A" w:rsidRDefault="0023288A">
            <w:pPr>
              <w:pStyle w:val="ConsPlusNormal"/>
              <w:jc w:val="center"/>
            </w:pPr>
            <w:r>
              <w:t>8</w:t>
            </w:r>
          </w:p>
        </w:tc>
        <w:tc>
          <w:tcPr>
            <w:tcW w:w="784" w:type="dxa"/>
          </w:tcPr>
          <w:p w:rsidR="0023288A" w:rsidRDefault="0023288A">
            <w:pPr>
              <w:pStyle w:val="ConsPlusNormal"/>
              <w:jc w:val="center"/>
            </w:pPr>
            <w:r>
              <w:t>11</w:t>
            </w:r>
          </w:p>
        </w:tc>
        <w:tc>
          <w:tcPr>
            <w:tcW w:w="5272" w:type="dxa"/>
          </w:tcPr>
          <w:p w:rsidR="0023288A" w:rsidRDefault="0023288A">
            <w:pPr>
              <w:pStyle w:val="ConsPlusNormal"/>
              <w:jc w:val="both"/>
            </w:pPr>
            <w:r>
              <w:t>На значение показателя влияет количество выявленных самовольно установленных НТО за отчетный период в рамках функциональной деятельности, а также по обращениям граждан и юридических лиц.</w:t>
            </w:r>
          </w:p>
          <w:p w:rsidR="0023288A" w:rsidRDefault="0023288A">
            <w:pPr>
              <w:pStyle w:val="ConsPlusNormal"/>
            </w:pPr>
          </w:p>
          <w:p w:rsidR="0023288A" w:rsidRDefault="0023288A">
            <w:pPr>
              <w:pStyle w:val="ConsPlusNormal"/>
              <w:jc w:val="both"/>
            </w:pPr>
            <w:r>
              <w:t>До 2019 года мониторинг показателя не велся.</w:t>
            </w:r>
          </w:p>
          <w:p w:rsidR="0023288A" w:rsidRDefault="0023288A">
            <w:pPr>
              <w:pStyle w:val="ConsPlusNormal"/>
              <w:jc w:val="both"/>
            </w:pPr>
            <w:r>
              <w:t>Реализация мер, направленных на своевременное выявление самовольно установленных НТО позволит в полной мере ликвидировать стихийную торговлю в городе Тобольске.</w:t>
            </w:r>
          </w:p>
        </w:tc>
      </w:tr>
      <w:tr w:rsidR="0023288A">
        <w:tc>
          <w:tcPr>
            <w:tcW w:w="454" w:type="dxa"/>
          </w:tcPr>
          <w:p w:rsidR="0023288A" w:rsidRDefault="0023288A">
            <w:pPr>
              <w:pStyle w:val="ConsPlusNormal"/>
              <w:jc w:val="center"/>
            </w:pPr>
            <w:r>
              <w:t>5</w:t>
            </w:r>
          </w:p>
        </w:tc>
        <w:tc>
          <w:tcPr>
            <w:tcW w:w="2891" w:type="dxa"/>
          </w:tcPr>
          <w:p w:rsidR="0023288A" w:rsidRDefault="0023288A">
            <w:pPr>
              <w:pStyle w:val="ConsPlusNormal"/>
            </w:pPr>
            <w:r>
              <w:t>Количество хозяйствующих субъектов, принявших участие в ярмарках, реализующих продукцию местных товаропроизводителей и граждан, ведущих фермерские (крестьянские), личные подсобные хозяйства</w:t>
            </w:r>
          </w:p>
        </w:tc>
        <w:tc>
          <w:tcPr>
            <w:tcW w:w="994" w:type="dxa"/>
          </w:tcPr>
          <w:p w:rsidR="0023288A" w:rsidRDefault="0023288A">
            <w:pPr>
              <w:pStyle w:val="ConsPlusNormal"/>
              <w:jc w:val="center"/>
            </w:pPr>
            <w:r>
              <w:t>ед.</w:t>
            </w:r>
          </w:p>
        </w:tc>
        <w:tc>
          <w:tcPr>
            <w:tcW w:w="604" w:type="dxa"/>
          </w:tcPr>
          <w:p w:rsidR="0023288A" w:rsidRDefault="0023288A">
            <w:pPr>
              <w:pStyle w:val="ConsPlusNormal"/>
              <w:jc w:val="center"/>
            </w:pPr>
            <w:r>
              <w:t>322</w:t>
            </w:r>
          </w:p>
        </w:tc>
        <w:tc>
          <w:tcPr>
            <w:tcW w:w="604" w:type="dxa"/>
          </w:tcPr>
          <w:p w:rsidR="0023288A" w:rsidRDefault="0023288A">
            <w:pPr>
              <w:pStyle w:val="ConsPlusNormal"/>
              <w:jc w:val="center"/>
            </w:pPr>
            <w:r>
              <w:t>336</w:t>
            </w:r>
          </w:p>
        </w:tc>
        <w:tc>
          <w:tcPr>
            <w:tcW w:w="604" w:type="dxa"/>
          </w:tcPr>
          <w:p w:rsidR="0023288A" w:rsidRDefault="0023288A">
            <w:pPr>
              <w:pStyle w:val="ConsPlusNormal"/>
              <w:jc w:val="center"/>
            </w:pPr>
            <w:r>
              <w:t>362</w:t>
            </w:r>
          </w:p>
        </w:tc>
        <w:tc>
          <w:tcPr>
            <w:tcW w:w="604" w:type="dxa"/>
          </w:tcPr>
          <w:p w:rsidR="0023288A" w:rsidRDefault="0023288A">
            <w:pPr>
              <w:pStyle w:val="ConsPlusNormal"/>
              <w:jc w:val="center"/>
            </w:pPr>
            <w:r>
              <w:t>119</w:t>
            </w:r>
          </w:p>
        </w:tc>
        <w:tc>
          <w:tcPr>
            <w:tcW w:w="784" w:type="dxa"/>
          </w:tcPr>
          <w:p w:rsidR="0023288A" w:rsidRDefault="0023288A">
            <w:pPr>
              <w:pStyle w:val="ConsPlusNormal"/>
              <w:jc w:val="center"/>
            </w:pPr>
            <w:r>
              <w:t>597</w:t>
            </w:r>
          </w:p>
        </w:tc>
        <w:tc>
          <w:tcPr>
            <w:tcW w:w="5272" w:type="dxa"/>
          </w:tcPr>
          <w:p w:rsidR="0023288A" w:rsidRDefault="0023288A">
            <w:pPr>
              <w:pStyle w:val="ConsPlusNormal"/>
              <w:jc w:val="both"/>
            </w:pPr>
            <w:r>
              <w:t>На значение показателя влияет количество участников ярмарок, реализующих продукцию местных товаропроизводителей.</w:t>
            </w:r>
          </w:p>
          <w:p w:rsidR="0023288A" w:rsidRDefault="0023288A">
            <w:pPr>
              <w:pStyle w:val="ConsPlusNormal"/>
              <w:jc w:val="both"/>
            </w:pPr>
            <w:r>
              <w:t>В 2021 году таких участников было 597, в 2020 году - 119 (рост 2021/2020 - 501,68%).</w:t>
            </w:r>
          </w:p>
          <w:p w:rsidR="0023288A" w:rsidRDefault="0023288A">
            <w:pPr>
              <w:pStyle w:val="ConsPlusNormal"/>
              <w:jc w:val="both"/>
            </w:pPr>
            <w:r>
              <w:t xml:space="preserve">На значение показателя 2021 года существенно повлияла отмена части ограничительных мер, установленных </w:t>
            </w:r>
            <w:hyperlink r:id="rId33">
              <w:r>
                <w:rPr>
                  <w:color w:val="0000FF"/>
                </w:rPr>
                <w:t>Постановлением</w:t>
              </w:r>
            </w:hyperlink>
            <w:r>
              <w:t xml:space="preserve"> Правительства Тюменской области от 17.03.2020 N 120-п по недопущению новой коронавирусной инфекции, по отношению к 2020 году.</w:t>
            </w:r>
          </w:p>
        </w:tc>
      </w:tr>
      <w:tr w:rsidR="0023288A">
        <w:tc>
          <w:tcPr>
            <w:tcW w:w="454" w:type="dxa"/>
          </w:tcPr>
          <w:p w:rsidR="0023288A" w:rsidRDefault="0023288A">
            <w:pPr>
              <w:pStyle w:val="ConsPlusNormal"/>
              <w:jc w:val="center"/>
            </w:pPr>
            <w:r>
              <w:t>6</w:t>
            </w:r>
          </w:p>
        </w:tc>
        <w:tc>
          <w:tcPr>
            <w:tcW w:w="2891" w:type="dxa"/>
          </w:tcPr>
          <w:p w:rsidR="0023288A" w:rsidRDefault="0023288A">
            <w:pPr>
              <w:pStyle w:val="ConsPlusNormal"/>
            </w:pPr>
            <w:r>
              <w:t xml:space="preserve">Количество ярмарок, </w:t>
            </w:r>
            <w:r>
              <w:lastRenderedPageBreak/>
              <w:t>проводимых на территории города Тобольска, в том числе ярмарки выходного дня</w:t>
            </w:r>
          </w:p>
        </w:tc>
        <w:tc>
          <w:tcPr>
            <w:tcW w:w="994" w:type="dxa"/>
          </w:tcPr>
          <w:p w:rsidR="0023288A" w:rsidRDefault="0023288A">
            <w:pPr>
              <w:pStyle w:val="ConsPlusNormal"/>
              <w:jc w:val="center"/>
            </w:pPr>
            <w:r>
              <w:lastRenderedPageBreak/>
              <w:t>ед.</w:t>
            </w:r>
          </w:p>
        </w:tc>
        <w:tc>
          <w:tcPr>
            <w:tcW w:w="604" w:type="dxa"/>
          </w:tcPr>
          <w:p w:rsidR="0023288A" w:rsidRDefault="0023288A">
            <w:pPr>
              <w:pStyle w:val="ConsPlusNormal"/>
              <w:jc w:val="center"/>
            </w:pPr>
            <w:r>
              <w:t>58</w:t>
            </w:r>
          </w:p>
        </w:tc>
        <w:tc>
          <w:tcPr>
            <w:tcW w:w="604" w:type="dxa"/>
          </w:tcPr>
          <w:p w:rsidR="0023288A" w:rsidRDefault="0023288A">
            <w:pPr>
              <w:pStyle w:val="ConsPlusNormal"/>
              <w:jc w:val="center"/>
            </w:pPr>
            <w:r>
              <w:t>61</w:t>
            </w:r>
          </w:p>
        </w:tc>
        <w:tc>
          <w:tcPr>
            <w:tcW w:w="604" w:type="dxa"/>
          </w:tcPr>
          <w:p w:rsidR="0023288A" w:rsidRDefault="0023288A">
            <w:pPr>
              <w:pStyle w:val="ConsPlusNormal"/>
              <w:jc w:val="center"/>
            </w:pPr>
            <w:r>
              <w:t>61</w:t>
            </w:r>
          </w:p>
        </w:tc>
        <w:tc>
          <w:tcPr>
            <w:tcW w:w="604" w:type="dxa"/>
          </w:tcPr>
          <w:p w:rsidR="0023288A" w:rsidRDefault="0023288A">
            <w:pPr>
              <w:pStyle w:val="ConsPlusNormal"/>
              <w:jc w:val="center"/>
            </w:pPr>
            <w:r>
              <w:t>25</w:t>
            </w:r>
          </w:p>
        </w:tc>
        <w:tc>
          <w:tcPr>
            <w:tcW w:w="784" w:type="dxa"/>
          </w:tcPr>
          <w:p w:rsidR="0023288A" w:rsidRDefault="0023288A">
            <w:pPr>
              <w:pStyle w:val="ConsPlusNormal"/>
              <w:jc w:val="center"/>
            </w:pPr>
            <w:r>
              <w:t>77</w:t>
            </w:r>
          </w:p>
        </w:tc>
        <w:tc>
          <w:tcPr>
            <w:tcW w:w="5272" w:type="dxa"/>
          </w:tcPr>
          <w:p w:rsidR="0023288A" w:rsidRDefault="0023288A">
            <w:pPr>
              <w:pStyle w:val="ConsPlusNormal"/>
              <w:jc w:val="both"/>
            </w:pPr>
            <w:r>
              <w:t xml:space="preserve">На значение показателя влияет количество ярмарок, </w:t>
            </w:r>
            <w:r>
              <w:lastRenderedPageBreak/>
              <w:t>проводимых на территории города Тобольск, организатором которых является Администрация города Тобольска и юридические лица, за отчетный период.</w:t>
            </w:r>
          </w:p>
          <w:p w:rsidR="0023288A" w:rsidRDefault="0023288A">
            <w:pPr>
              <w:pStyle w:val="ConsPlusNormal"/>
              <w:jc w:val="both"/>
            </w:pPr>
            <w:r>
              <w:t>В 2021 году таких ярмарок проведено 77, в том числе и ярмарки выходного дня. Всего на ярмарках было реализовано более 45 тонн продукции.</w:t>
            </w:r>
          </w:p>
          <w:p w:rsidR="0023288A" w:rsidRDefault="0023288A">
            <w:pPr>
              <w:pStyle w:val="ConsPlusNormal"/>
              <w:jc w:val="both"/>
            </w:pPr>
            <w:r>
              <w:t>Реализация мер, направленных на популяризацию ярмарочной торговли в городе Тобольске позволит в плановом периоде увеличить данный показатель, а также увеличить количество участников ярмарки, в том числе из других муниципальных образований Тюменской области.</w:t>
            </w:r>
          </w:p>
        </w:tc>
      </w:tr>
      <w:tr w:rsidR="0023288A">
        <w:tc>
          <w:tcPr>
            <w:tcW w:w="454" w:type="dxa"/>
          </w:tcPr>
          <w:p w:rsidR="0023288A" w:rsidRDefault="0023288A">
            <w:pPr>
              <w:pStyle w:val="ConsPlusNormal"/>
              <w:jc w:val="center"/>
            </w:pPr>
            <w:r>
              <w:lastRenderedPageBreak/>
              <w:t>7</w:t>
            </w:r>
          </w:p>
        </w:tc>
        <w:tc>
          <w:tcPr>
            <w:tcW w:w="2891" w:type="dxa"/>
          </w:tcPr>
          <w:p w:rsidR="0023288A" w:rsidRDefault="0023288A">
            <w:pPr>
              <w:pStyle w:val="ConsPlusNormal"/>
            </w:pPr>
            <w:r>
              <w:t>Объем продукции, реализованной на ярмарках</w:t>
            </w:r>
          </w:p>
        </w:tc>
        <w:tc>
          <w:tcPr>
            <w:tcW w:w="994" w:type="dxa"/>
          </w:tcPr>
          <w:p w:rsidR="0023288A" w:rsidRDefault="0023288A">
            <w:pPr>
              <w:pStyle w:val="ConsPlusNormal"/>
            </w:pPr>
            <w:r>
              <w:t>тонн</w:t>
            </w:r>
          </w:p>
        </w:tc>
        <w:tc>
          <w:tcPr>
            <w:tcW w:w="604" w:type="dxa"/>
          </w:tcPr>
          <w:p w:rsidR="0023288A" w:rsidRDefault="0023288A">
            <w:pPr>
              <w:pStyle w:val="ConsPlusNormal"/>
              <w:jc w:val="center"/>
            </w:pPr>
            <w:r>
              <w:t>-</w:t>
            </w:r>
          </w:p>
        </w:tc>
        <w:tc>
          <w:tcPr>
            <w:tcW w:w="604" w:type="dxa"/>
          </w:tcPr>
          <w:p w:rsidR="0023288A" w:rsidRDefault="0023288A">
            <w:pPr>
              <w:pStyle w:val="ConsPlusNormal"/>
              <w:jc w:val="center"/>
            </w:pPr>
            <w:r>
              <w:t>-</w:t>
            </w:r>
          </w:p>
        </w:tc>
        <w:tc>
          <w:tcPr>
            <w:tcW w:w="604" w:type="dxa"/>
          </w:tcPr>
          <w:p w:rsidR="0023288A" w:rsidRDefault="0023288A">
            <w:pPr>
              <w:pStyle w:val="ConsPlusNormal"/>
              <w:jc w:val="center"/>
            </w:pPr>
            <w:r>
              <w:t>-</w:t>
            </w:r>
          </w:p>
        </w:tc>
        <w:tc>
          <w:tcPr>
            <w:tcW w:w="604" w:type="dxa"/>
          </w:tcPr>
          <w:p w:rsidR="0023288A" w:rsidRDefault="0023288A">
            <w:pPr>
              <w:pStyle w:val="ConsPlusNormal"/>
              <w:jc w:val="center"/>
            </w:pPr>
            <w:r>
              <w:t>19</w:t>
            </w:r>
          </w:p>
        </w:tc>
        <w:tc>
          <w:tcPr>
            <w:tcW w:w="784" w:type="dxa"/>
          </w:tcPr>
          <w:p w:rsidR="0023288A" w:rsidRDefault="0023288A">
            <w:pPr>
              <w:pStyle w:val="ConsPlusNormal"/>
              <w:jc w:val="center"/>
            </w:pPr>
            <w:r>
              <w:t>45</w:t>
            </w:r>
          </w:p>
        </w:tc>
        <w:tc>
          <w:tcPr>
            <w:tcW w:w="5272" w:type="dxa"/>
          </w:tcPr>
          <w:p w:rsidR="0023288A" w:rsidRDefault="0023288A">
            <w:pPr>
              <w:pStyle w:val="ConsPlusNormal"/>
              <w:jc w:val="both"/>
            </w:pPr>
            <w:r>
              <w:t>На значение показателя влияет количество ярмарок, проводимых на территории города Тобольска, а также количество хозяйствующих субъектов, принявших участие в ярмарках, реализующих продукцию местных товаропроизводителей и граждан, ведущих фермерские, крестьянские и личные подсобные хозяйства (рост 2020/2021 - 236,84%).</w:t>
            </w:r>
          </w:p>
        </w:tc>
      </w:tr>
      <w:tr w:rsidR="0023288A">
        <w:tc>
          <w:tcPr>
            <w:tcW w:w="454" w:type="dxa"/>
          </w:tcPr>
          <w:p w:rsidR="0023288A" w:rsidRDefault="0023288A">
            <w:pPr>
              <w:pStyle w:val="ConsPlusNormal"/>
              <w:jc w:val="center"/>
            </w:pPr>
            <w:r>
              <w:t>8</w:t>
            </w:r>
          </w:p>
        </w:tc>
        <w:tc>
          <w:tcPr>
            <w:tcW w:w="2891" w:type="dxa"/>
          </w:tcPr>
          <w:p w:rsidR="0023288A" w:rsidRDefault="0023288A">
            <w:pPr>
              <w:pStyle w:val="ConsPlusNormal"/>
            </w:pPr>
            <w:r>
              <w:t>Количество публикаций, направленных на информирование граждан по вопросам защиты прав потребителей размещенных на официальном сайте Администрации города Тобольска</w:t>
            </w:r>
          </w:p>
        </w:tc>
        <w:tc>
          <w:tcPr>
            <w:tcW w:w="994" w:type="dxa"/>
          </w:tcPr>
          <w:p w:rsidR="0023288A" w:rsidRDefault="0023288A">
            <w:pPr>
              <w:pStyle w:val="ConsPlusNormal"/>
              <w:jc w:val="center"/>
            </w:pPr>
            <w:r>
              <w:t>чел.</w:t>
            </w:r>
          </w:p>
        </w:tc>
        <w:tc>
          <w:tcPr>
            <w:tcW w:w="604" w:type="dxa"/>
          </w:tcPr>
          <w:p w:rsidR="0023288A" w:rsidRDefault="0023288A">
            <w:pPr>
              <w:pStyle w:val="ConsPlusNormal"/>
              <w:jc w:val="center"/>
            </w:pPr>
            <w:r>
              <w:t>10</w:t>
            </w:r>
          </w:p>
        </w:tc>
        <w:tc>
          <w:tcPr>
            <w:tcW w:w="604" w:type="dxa"/>
          </w:tcPr>
          <w:p w:rsidR="0023288A" w:rsidRDefault="0023288A">
            <w:pPr>
              <w:pStyle w:val="ConsPlusNormal"/>
              <w:jc w:val="center"/>
            </w:pPr>
            <w:r>
              <w:t>5</w:t>
            </w:r>
          </w:p>
        </w:tc>
        <w:tc>
          <w:tcPr>
            <w:tcW w:w="604" w:type="dxa"/>
          </w:tcPr>
          <w:p w:rsidR="0023288A" w:rsidRDefault="0023288A">
            <w:pPr>
              <w:pStyle w:val="ConsPlusNormal"/>
              <w:jc w:val="center"/>
            </w:pPr>
            <w:r>
              <w:t>10</w:t>
            </w:r>
          </w:p>
        </w:tc>
        <w:tc>
          <w:tcPr>
            <w:tcW w:w="604" w:type="dxa"/>
          </w:tcPr>
          <w:p w:rsidR="0023288A" w:rsidRDefault="0023288A">
            <w:pPr>
              <w:pStyle w:val="ConsPlusNormal"/>
              <w:jc w:val="center"/>
            </w:pPr>
            <w:r>
              <w:t>12</w:t>
            </w:r>
          </w:p>
        </w:tc>
        <w:tc>
          <w:tcPr>
            <w:tcW w:w="784" w:type="dxa"/>
          </w:tcPr>
          <w:p w:rsidR="0023288A" w:rsidRDefault="0023288A">
            <w:pPr>
              <w:pStyle w:val="ConsPlusNormal"/>
              <w:jc w:val="center"/>
            </w:pPr>
            <w:r>
              <w:t>23</w:t>
            </w:r>
          </w:p>
        </w:tc>
        <w:tc>
          <w:tcPr>
            <w:tcW w:w="5272" w:type="dxa"/>
          </w:tcPr>
          <w:p w:rsidR="0023288A" w:rsidRDefault="0023288A">
            <w:pPr>
              <w:pStyle w:val="ConsPlusNormal"/>
              <w:jc w:val="both"/>
            </w:pPr>
            <w:r>
              <w:t>Значение показателя формируется из количества публикаций, опубликованных на сайте Администрации города Тобольска, направленных на информирование граждан по вопросам защиты прав потребителей.</w:t>
            </w:r>
          </w:p>
          <w:p w:rsidR="0023288A" w:rsidRDefault="0023288A">
            <w:pPr>
              <w:pStyle w:val="ConsPlusNormal"/>
              <w:jc w:val="both"/>
            </w:pPr>
            <w:r>
              <w:t>В 2021 году было опубликовано 23 информационных сообщений по защите прав потребителей в сфере деятельности финансовых рынков, продажи электроники, покупок через Интернет.</w:t>
            </w:r>
          </w:p>
          <w:p w:rsidR="0023288A" w:rsidRDefault="0023288A">
            <w:pPr>
              <w:pStyle w:val="ConsPlusNormal"/>
              <w:jc w:val="both"/>
            </w:pPr>
            <w:r>
              <w:t>Увеличение количества публикаций позволит осуществлять предупредительные меры в вопросах нарушений прав потребителей.</w:t>
            </w:r>
          </w:p>
        </w:tc>
      </w:tr>
      <w:tr w:rsidR="0023288A">
        <w:tc>
          <w:tcPr>
            <w:tcW w:w="454" w:type="dxa"/>
          </w:tcPr>
          <w:p w:rsidR="0023288A" w:rsidRDefault="0023288A">
            <w:pPr>
              <w:pStyle w:val="ConsPlusNormal"/>
              <w:jc w:val="center"/>
            </w:pPr>
            <w:r>
              <w:t>9</w:t>
            </w:r>
          </w:p>
        </w:tc>
        <w:tc>
          <w:tcPr>
            <w:tcW w:w="2891" w:type="dxa"/>
          </w:tcPr>
          <w:p w:rsidR="0023288A" w:rsidRDefault="0023288A">
            <w:pPr>
              <w:pStyle w:val="ConsPlusNormal"/>
            </w:pPr>
            <w:r>
              <w:t>Количество СНТ, зарегистрированных в городе Тобольске</w:t>
            </w:r>
          </w:p>
        </w:tc>
        <w:tc>
          <w:tcPr>
            <w:tcW w:w="994" w:type="dxa"/>
          </w:tcPr>
          <w:p w:rsidR="0023288A" w:rsidRDefault="0023288A">
            <w:pPr>
              <w:pStyle w:val="ConsPlusNormal"/>
              <w:jc w:val="center"/>
            </w:pPr>
            <w:r>
              <w:t>ед.</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15</w:t>
            </w:r>
          </w:p>
        </w:tc>
        <w:tc>
          <w:tcPr>
            <w:tcW w:w="604" w:type="dxa"/>
          </w:tcPr>
          <w:p w:rsidR="0023288A" w:rsidRDefault="0023288A">
            <w:pPr>
              <w:pStyle w:val="ConsPlusNormal"/>
              <w:jc w:val="center"/>
            </w:pPr>
            <w:r>
              <w:t>15</w:t>
            </w:r>
          </w:p>
        </w:tc>
        <w:tc>
          <w:tcPr>
            <w:tcW w:w="784" w:type="dxa"/>
          </w:tcPr>
          <w:p w:rsidR="0023288A" w:rsidRDefault="0023288A">
            <w:pPr>
              <w:pStyle w:val="ConsPlusNormal"/>
              <w:jc w:val="center"/>
            </w:pPr>
            <w:r>
              <w:t>15</w:t>
            </w:r>
          </w:p>
        </w:tc>
        <w:tc>
          <w:tcPr>
            <w:tcW w:w="5272" w:type="dxa"/>
          </w:tcPr>
          <w:p w:rsidR="0023288A" w:rsidRDefault="0023288A">
            <w:pPr>
              <w:pStyle w:val="ConsPlusNormal"/>
              <w:jc w:val="both"/>
            </w:pPr>
            <w:r>
              <w:t>На значение показателя влияет количество зарегистрированных СНТ на отчетную дату.</w:t>
            </w:r>
          </w:p>
          <w:p w:rsidR="0023288A" w:rsidRDefault="0023288A">
            <w:pPr>
              <w:pStyle w:val="ConsPlusNormal"/>
              <w:jc w:val="both"/>
            </w:pPr>
            <w:r>
              <w:t>До 2019 года мониторинг показателя не осуществлялся.</w:t>
            </w:r>
          </w:p>
          <w:p w:rsidR="0023288A" w:rsidRDefault="0023288A">
            <w:pPr>
              <w:pStyle w:val="ConsPlusNormal"/>
              <w:jc w:val="both"/>
            </w:pPr>
            <w:r>
              <w:t xml:space="preserve">Постоянный мониторинг реестра СНТ, а также </w:t>
            </w:r>
            <w:r>
              <w:lastRenderedPageBreak/>
              <w:t>принятие мер по организации и регистрации товариществ позволит совместно выработать меры поддержки садоводства и огородничества в городе Тобольске.</w:t>
            </w:r>
          </w:p>
        </w:tc>
      </w:tr>
      <w:tr w:rsidR="0023288A">
        <w:tc>
          <w:tcPr>
            <w:tcW w:w="454" w:type="dxa"/>
          </w:tcPr>
          <w:p w:rsidR="0023288A" w:rsidRDefault="0023288A">
            <w:pPr>
              <w:pStyle w:val="ConsPlusNormal"/>
              <w:jc w:val="center"/>
            </w:pPr>
            <w:r>
              <w:lastRenderedPageBreak/>
              <w:t>10</w:t>
            </w:r>
          </w:p>
        </w:tc>
        <w:tc>
          <w:tcPr>
            <w:tcW w:w="2891" w:type="dxa"/>
          </w:tcPr>
          <w:p w:rsidR="0023288A" w:rsidRDefault="0023288A">
            <w:pPr>
              <w:pStyle w:val="ConsPlusNormal"/>
              <w:jc w:val="both"/>
            </w:pPr>
            <w:r>
              <w:t>Количество участников и органов управления СНТ, получивших консультации</w:t>
            </w:r>
          </w:p>
        </w:tc>
        <w:tc>
          <w:tcPr>
            <w:tcW w:w="994" w:type="dxa"/>
          </w:tcPr>
          <w:p w:rsidR="0023288A" w:rsidRDefault="0023288A">
            <w:pPr>
              <w:pStyle w:val="ConsPlusNormal"/>
              <w:jc w:val="center"/>
            </w:pPr>
            <w:r>
              <w:t>чел.</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x</w:t>
            </w:r>
          </w:p>
        </w:tc>
        <w:tc>
          <w:tcPr>
            <w:tcW w:w="604" w:type="dxa"/>
          </w:tcPr>
          <w:p w:rsidR="0023288A" w:rsidRDefault="0023288A">
            <w:pPr>
              <w:pStyle w:val="ConsPlusNormal"/>
              <w:jc w:val="center"/>
            </w:pPr>
            <w:r>
              <w:t>60</w:t>
            </w:r>
          </w:p>
        </w:tc>
        <w:tc>
          <w:tcPr>
            <w:tcW w:w="784" w:type="dxa"/>
          </w:tcPr>
          <w:p w:rsidR="0023288A" w:rsidRDefault="0023288A">
            <w:pPr>
              <w:pStyle w:val="ConsPlusNormal"/>
              <w:jc w:val="center"/>
            </w:pPr>
            <w:r>
              <w:t>70</w:t>
            </w:r>
          </w:p>
        </w:tc>
        <w:tc>
          <w:tcPr>
            <w:tcW w:w="5272" w:type="dxa"/>
          </w:tcPr>
          <w:p w:rsidR="0023288A" w:rsidRDefault="0023288A">
            <w:pPr>
              <w:pStyle w:val="ConsPlusNormal"/>
              <w:jc w:val="both"/>
            </w:pPr>
            <w:r>
              <w:t>На значение показателя влияет количество участников и органов управления СНТ, получивших как частные консультации, так и участников семинаров.</w:t>
            </w:r>
          </w:p>
          <w:p w:rsidR="0023288A" w:rsidRDefault="0023288A">
            <w:pPr>
              <w:pStyle w:val="ConsPlusNormal"/>
              <w:jc w:val="both"/>
            </w:pPr>
            <w:r>
              <w:t>До 2020 года мониторинг показателя не велся.</w:t>
            </w:r>
          </w:p>
          <w:p w:rsidR="0023288A" w:rsidRDefault="0023288A">
            <w:pPr>
              <w:pStyle w:val="ConsPlusNormal"/>
              <w:jc w:val="both"/>
            </w:pPr>
            <w:r>
              <w:t>Реализация мер, направленных на повышение правовой и финансовой грамотности участников и органов управления СНТ (семинары) позволит увеличить охват участников и органов управления СНТ, получивших консультационную поддержку (рост 2021/2020 - 116,66%).</w:t>
            </w:r>
          </w:p>
        </w:tc>
      </w:tr>
    </w:tbl>
    <w:p w:rsidR="0023288A" w:rsidRDefault="0023288A">
      <w:pPr>
        <w:pStyle w:val="ConsPlusNormal"/>
        <w:jc w:val="both"/>
      </w:pPr>
    </w:p>
    <w:p w:rsidR="0023288A" w:rsidRDefault="0023288A">
      <w:pPr>
        <w:pStyle w:val="ConsPlusNormal"/>
        <w:ind w:firstLine="540"/>
        <w:jc w:val="both"/>
      </w:pPr>
      <w:r>
        <w:t>Таким образом, на основе факторного анализа выявлена следующая проблематика:</w:t>
      </w:r>
    </w:p>
    <w:p w:rsidR="0023288A" w:rsidRDefault="0023288A">
      <w:pPr>
        <w:pStyle w:val="ConsPlusNormal"/>
        <w:spacing w:before="200"/>
        <w:ind w:firstLine="540"/>
        <w:jc w:val="both"/>
      </w:pPr>
      <w:r>
        <w:t>1. Неравномерное размещение объектов потребительского рынка на территории города;</w:t>
      </w:r>
    </w:p>
    <w:p w:rsidR="0023288A" w:rsidRDefault="0023288A">
      <w:pPr>
        <w:pStyle w:val="ConsPlusNormal"/>
        <w:spacing w:before="200"/>
        <w:ind w:firstLine="540"/>
        <w:jc w:val="both"/>
      </w:pPr>
      <w:r>
        <w:t>2. Торговля вне мест, установленных схемой размещения нестационарных торговых объектов, и мест проведения ярмарок;</w:t>
      </w:r>
    </w:p>
    <w:p w:rsidR="0023288A" w:rsidRDefault="0023288A">
      <w:pPr>
        <w:pStyle w:val="ConsPlusNormal"/>
        <w:spacing w:before="200"/>
        <w:ind w:firstLine="540"/>
        <w:jc w:val="both"/>
      </w:pPr>
      <w:r>
        <w:t>3. Ограниченность рынка сбыта продукции местных товаропроизводителей;</w:t>
      </w:r>
    </w:p>
    <w:p w:rsidR="0023288A" w:rsidRDefault="0023288A">
      <w:pPr>
        <w:pStyle w:val="ConsPlusNormal"/>
        <w:spacing w:before="200"/>
        <w:ind w:firstLine="540"/>
        <w:jc w:val="both"/>
      </w:pPr>
      <w:r>
        <w:t>4. Нарушение прав потребителей вследствие недостаточных правовых знаний потребителей, продавцов, изготовителей, исполнителей</w:t>
      </w:r>
    </w:p>
    <w:p w:rsidR="0023288A" w:rsidRDefault="0023288A">
      <w:pPr>
        <w:pStyle w:val="ConsPlusNormal"/>
        <w:spacing w:before="200"/>
        <w:ind w:firstLine="540"/>
        <w:jc w:val="both"/>
      </w:pPr>
      <w:r>
        <w:t>5. Деятельность СНТ не организована</w:t>
      </w:r>
    </w:p>
    <w:p w:rsidR="0023288A" w:rsidRDefault="0023288A">
      <w:pPr>
        <w:pStyle w:val="ConsPlusNormal"/>
        <w:jc w:val="both"/>
      </w:pPr>
    </w:p>
    <w:p w:rsidR="0023288A" w:rsidRDefault="0023288A">
      <w:pPr>
        <w:pStyle w:val="ConsPlusTitle"/>
        <w:jc w:val="center"/>
        <w:outlineLvl w:val="1"/>
      </w:pPr>
      <w:r>
        <w:t>2. Цели и задачи Программы</w:t>
      </w:r>
    </w:p>
    <w:p w:rsidR="0023288A" w:rsidRDefault="002328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77"/>
        <w:gridCol w:w="4819"/>
        <w:gridCol w:w="4536"/>
        <w:gridCol w:w="1843"/>
      </w:tblGrid>
      <w:tr w:rsidR="0023288A">
        <w:tc>
          <w:tcPr>
            <w:tcW w:w="454" w:type="dxa"/>
          </w:tcPr>
          <w:p w:rsidR="0023288A" w:rsidRDefault="0023288A">
            <w:pPr>
              <w:pStyle w:val="ConsPlusNormal"/>
              <w:jc w:val="center"/>
            </w:pPr>
            <w:r>
              <w:t>N п/п</w:t>
            </w:r>
          </w:p>
        </w:tc>
        <w:tc>
          <w:tcPr>
            <w:tcW w:w="3577" w:type="dxa"/>
          </w:tcPr>
          <w:p w:rsidR="0023288A" w:rsidRDefault="0023288A">
            <w:pPr>
              <w:pStyle w:val="ConsPlusNormal"/>
              <w:jc w:val="center"/>
            </w:pPr>
            <w:r>
              <w:t>Задачи</w:t>
            </w:r>
          </w:p>
        </w:tc>
        <w:tc>
          <w:tcPr>
            <w:tcW w:w="4819" w:type="dxa"/>
          </w:tcPr>
          <w:p w:rsidR="0023288A" w:rsidRDefault="0023288A">
            <w:pPr>
              <w:pStyle w:val="ConsPlusNormal"/>
              <w:jc w:val="center"/>
            </w:pPr>
            <w:r>
              <w:t>Решаемые проблемы</w:t>
            </w:r>
          </w:p>
        </w:tc>
        <w:tc>
          <w:tcPr>
            <w:tcW w:w="4536" w:type="dxa"/>
          </w:tcPr>
          <w:p w:rsidR="0023288A" w:rsidRDefault="0023288A">
            <w:pPr>
              <w:pStyle w:val="ConsPlusNormal"/>
              <w:jc w:val="center"/>
            </w:pPr>
            <w:r>
              <w:t>Ожидаемый социально-экономический эффект</w:t>
            </w:r>
          </w:p>
        </w:tc>
        <w:tc>
          <w:tcPr>
            <w:tcW w:w="1843" w:type="dxa"/>
          </w:tcPr>
          <w:p w:rsidR="0023288A" w:rsidRDefault="0023288A">
            <w:pPr>
              <w:pStyle w:val="ConsPlusNormal"/>
              <w:jc w:val="center"/>
            </w:pPr>
            <w:r>
              <w:t>Ответственный (Участники)</w:t>
            </w:r>
          </w:p>
        </w:tc>
      </w:tr>
      <w:tr w:rsidR="0023288A">
        <w:tc>
          <w:tcPr>
            <w:tcW w:w="454" w:type="dxa"/>
          </w:tcPr>
          <w:p w:rsidR="0023288A" w:rsidRDefault="0023288A">
            <w:pPr>
              <w:pStyle w:val="ConsPlusNormal"/>
              <w:jc w:val="center"/>
            </w:pPr>
            <w:r>
              <w:t>1</w:t>
            </w:r>
          </w:p>
        </w:tc>
        <w:tc>
          <w:tcPr>
            <w:tcW w:w="3577" w:type="dxa"/>
          </w:tcPr>
          <w:p w:rsidR="0023288A" w:rsidRDefault="0023288A">
            <w:pPr>
              <w:pStyle w:val="ConsPlusNormal"/>
              <w:jc w:val="center"/>
            </w:pPr>
            <w:r>
              <w:t>2</w:t>
            </w:r>
          </w:p>
        </w:tc>
        <w:tc>
          <w:tcPr>
            <w:tcW w:w="4819" w:type="dxa"/>
          </w:tcPr>
          <w:p w:rsidR="0023288A" w:rsidRDefault="0023288A">
            <w:pPr>
              <w:pStyle w:val="ConsPlusNormal"/>
              <w:jc w:val="center"/>
            </w:pPr>
            <w:r>
              <w:t>3</w:t>
            </w:r>
          </w:p>
        </w:tc>
        <w:tc>
          <w:tcPr>
            <w:tcW w:w="4536" w:type="dxa"/>
          </w:tcPr>
          <w:p w:rsidR="0023288A" w:rsidRDefault="0023288A">
            <w:pPr>
              <w:pStyle w:val="ConsPlusNormal"/>
              <w:jc w:val="center"/>
            </w:pPr>
            <w:r>
              <w:t>4</w:t>
            </w:r>
          </w:p>
        </w:tc>
        <w:tc>
          <w:tcPr>
            <w:tcW w:w="1843" w:type="dxa"/>
          </w:tcPr>
          <w:p w:rsidR="0023288A" w:rsidRDefault="0023288A">
            <w:pPr>
              <w:pStyle w:val="ConsPlusNormal"/>
              <w:jc w:val="center"/>
            </w:pPr>
            <w:r>
              <w:t>5</w:t>
            </w:r>
          </w:p>
        </w:tc>
      </w:tr>
      <w:tr w:rsidR="0023288A">
        <w:tc>
          <w:tcPr>
            <w:tcW w:w="15229" w:type="dxa"/>
            <w:gridSpan w:val="5"/>
          </w:tcPr>
          <w:p w:rsidR="0023288A" w:rsidRDefault="0023288A">
            <w:pPr>
              <w:pStyle w:val="ConsPlusNormal"/>
              <w:jc w:val="center"/>
            </w:pPr>
            <w:r>
              <w:t>Цель. Создание условий для развития сферы потребительского рынка города Тобольска</w:t>
            </w:r>
          </w:p>
        </w:tc>
      </w:tr>
      <w:tr w:rsidR="0023288A">
        <w:tc>
          <w:tcPr>
            <w:tcW w:w="454" w:type="dxa"/>
            <w:vMerge w:val="restart"/>
          </w:tcPr>
          <w:p w:rsidR="0023288A" w:rsidRDefault="0023288A">
            <w:pPr>
              <w:pStyle w:val="ConsPlusNormal"/>
              <w:jc w:val="center"/>
            </w:pPr>
            <w:r>
              <w:t>1</w:t>
            </w:r>
          </w:p>
        </w:tc>
        <w:tc>
          <w:tcPr>
            <w:tcW w:w="3577" w:type="dxa"/>
            <w:vMerge w:val="restart"/>
          </w:tcPr>
          <w:p w:rsidR="0023288A" w:rsidRDefault="0023288A">
            <w:pPr>
              <w:pStyle w:val="ConsPlusNormal"/>
            </w:pPr>
            <w:r>
              <w:t xml:space="preserve">Создавать условия для обеспечения жителей города </w:t>
            </w:r>
            <w:r>
              <w:lastRenderedPageBreak/>
              <w:t>Тобольска услугами общественного питания, торговли и бытового обслуживания, расширения рынка сбыта продукции тобольских товаропроизводителей</w:t>
            </w:r>
          </w:p>
        </w:tc>
        <w:tc>
          <w:tcPr>
            <w:tcW w:w="4819" w:type="dxa"/>
            <w:tcBorders>
              <w:bottom w:val="nil"/>
            </w:tcBorders>
          </w:tcPr>
          <w:p w:rsidR="0023288A" w:rsidRDefault="0023288A">
            <w:pPr>
              <w:pStyle w:val="ConsPlusNormal"/>
            </w:pPr>
            <w:r>
              <w:lastRenderedPageBreak/>
              <w:t>Неравномерное размещение объектов потребительского рынка на территории города</w:t>
            </w:r>
          </w:p>
        </w:tc>
        <w:tc>
          <w:tcPr>
            <w:tcW w:w="4536" w:type="dxa"/>
            <w:tcBorders>
              <w:bottom w:val="nil"/>
            </w:tcBorders>
          </w:tcPr>
          <w:p w:rsidR="0023288A" w:rsidRDefault="0023288A">
            <w:pPr>
              <w:pStyle w:val="ConsPlusNormal"/>
            </w:pPr>
            <w:r>
              <w:t xml:space="preserve">Повышения уровня обеспеченности населения услугами торговли в отдаленных </w:t>
            </w:r>
            <w:r>
              <w:lastRenderedPageBreak/>
              <w:t>районах города</w:t>
            </w:r>
          </w:p>
        </w:tc>
        <w:tc>
          <w:tcPr>
            <w:tcW w:w="1843" w:type="dxa"/>
            <w:vMerge w:val="restart"/>
          </w:tcPr>
          <w:p w:rsidR="0023288A" w:rsidRDefault="0023288A">
            <w:pPr>
              <w:pStyle w:val="ConsPlusNormal"/>
              <w:jc w:val="center"/>
            </w:pPr>
            <w:r>
              <w:lastRenderedPageBreak/>
              <w:t xml:space="preserve">ДЭ, МКУ "Имущественная </w:t>
            </w:r>
            <w:r>
              <w:lastRenderedPageBreak/>
              <w:t>казна г. Тобольска"</w:t>
            </w:r>
          </w:p>
        </w:tc>
      </w:tr>
      <w:tr w:rsidR="0023288A">
        <w:tc>
          <w:tcPr>
            <w:tcW w:w="454" w:type="dxa"/>
            <w:vMerge/>
          </w:tcPr>
          <w:p w:rsidR="0023288A" w:rsidRDefault="0023288A">
            <w:pPr>
              <w:pStyle w:val="ConsPlusNormal"/>
            </w:pPr>
          </w:p>
        </w:tc>
        <w:tc>
          <w:tcPr>
            <w:tcW w:w="3577" w:type="dxa"/>
            <w:vMerge/>
          </w:tcPr>
          <w:p w:rsidR="0023288A" w:rsidRDefault="0023288A">
            <w:pPr>
              <w:pStyle w:val="ConsPlusNormal"/>
            </w:pPr>
          </w:p>
        </w:tc>
        <w:tc>
          <w:tcPr>
            <w:tcW w:w="4819" w:type="dxa"/>
            <w:tcBorders>
              <w:top w:val="nil"/>
            </w:tcBorders>
          </w:tcPr>
          <w:p w:rsidR="0023288A" w:rsidRDefault="0023288A">
            <w:pPr>
              <w:pStyle w:val="ConsPlusNormal"/>
            </w:pPr>
            <w:r>
              <w:t>Торговля вне мест, установленных схемой размещения нестационарных торговых объектов</w:t>
            </w:r>
          </w:p>
        </w:tc>
        <w:tc>
          <w:tcPr>
            <w:tcW w:w="4536" w:type="dxa"/>
            <w:tcBorders>
              <w:top w:val="nil"/>
            </w:tcBorders>
          </w:tcPr>
          <w:p w:rsidR="0023288A" w:rsidRDefault="0023288A">
            <w:pPr>
              <w:pStyle w:val="ConsPlusNormal"/>
            </w:pPr>
            <w:r>
              <w:t>Ликвидация стихийной торговли в городе путем создания условий для нестационарной торговли в рамках утвержденной схемы размещения НТО</w:t>
            </w:r>
          </w:p>
        </w:tc>
        <w:tc>
          <w:tcPr>
            <w:tcW w:w="1843" w:type="dxa"/>
            <w:vMerge/>
          </w:tcPr>
          <w:p w:rsidR="0023288A" w:rsidRDefault="0023288A">
            <w:pPr>
              <w:pStyle w:val="ConsPlusNormal"/>
            </w:pPr>
          </w:p>
        </w:tc>
      </w:tr>
      <w:tr w:rsidR="0023288A">
        <w:tc>
          <w:tcPr>
            <w:tcW w:w="454" w:type="dxa"/>
          </w:tcPr>
          <w:p w:rsidR="0023288A" w:rsidRDefault="0023288A">
            <w:pPr>
              <w:pStyle w:val="ConsPlusNormal"/>
              <w:jc w:val="center"/>
            </w:pPr>
            <w:r>
              <w:t>2</w:t>
            </w:r>
          </w:p>
        </w:tc>
        <w:tc>
          <w:tcPr>
            <w:tcW w:w="3577" w:type="dxa"/>
          </w:tcPr>
          <w:p w:rsidR="0023288A" w:rsidRDefault="0023288A">
            <w:pPr>
              <w:pStyle w:val="ConsPlusNormal"/>
            </w:pPr>
            <w:r>
              <w:t>Принимать меры, направленные на обеспечение защиты прав потребителей</w:t>
            </w:r>
          </w:p>
        </w:tc>
        <w:tc>
          <w:tcPr>
            <w:tcW w:w="4819" w:type="dxa"/>
          </w:tcPr>
          <w:p w:rsidR="0023288A" w:rsidRDefault="0023288A">
            <w:pPr>
              <w:pStyle w:val="ConsPlusNormal"/>
            </w:pPr>
            <w:r>
              <w:t>Нарушение прав потребителей</w:t>
            </w:r>
          </w:p>
        </w:tc>
        <w:tc>
          <w:tcPr>
            <w:tcW w:w="4536" w:type="dxa"/>
          </w:tcPr>
          <w:p w:rsidR="0023288A" w:rsidRDefault="0023288A">
            <w:pPr>
              <w:pStyle w:val="ConsPlusNormal"/>
            </w:pPr>
            <w:r>
              <w:t>Предупреждение нарушений прав потребителей путем размещения информационных материалов на официальном сайте Администрации города Тобольска, информирующих о формах и методах защиты прав потребителей. Повышение грамотности потребителей. Снижение количества жалоб</w:t>
            </w:r>
          </w:p>
        </w:tc>
        <w:tc>
          <w:tcPr>
            <w:tcW w:w="1843" w:type="dxa"/>
          </w:tcPr>
          <w:p w:rsidR="0023288A" w:rsidRDefault="0023288A">
            <w:pPr>
              <w:pStyle w:val="ConsPlusNormal"/>
              <w:jc w:val="center"/>
            </w:pPr>
            <w:r>
              <w:t>ДЭ</w:t>
            </w:r>
          </w:p>
        </w:tc>
      </w:tr>
      <w:tr w:rsidR="0023288A">
        <w:tc>
          <w:tcPr>
            <w:tcW w:w="454" w:type="dxa"/>
            <w:vMerge w:val="restart"/>
          </w:tcPr>
          <w:p w:rsidR="0023288A" w:rsidRDefault="0023288A">
            <w:pPr>
              <w:pStyle w:val="ConsPlusNormal"/>
              <w:jc w:val="center"/>
            </w:pPr>
            <w:r>
              <w:t>3</w:t>
            </w:r>
          </w:p>
        </w:tc>
        <w:tc>
          <w:tcPr>
            <w:tcW w:w="3577" w:type="dxa"/>
            <w:vMerge w:val="restart"/>
          </w:tcPr>
          <w:p w:rsidR="0023288A" w:rsidRDefault="0023288A">
            <w:pPr>
              <w:pStyle w:val="ConsPlusNormal"/>
            </w:pPr>
            <w:r>
              <w:t>Принимать меры по недопущению реализации алкогольной продукции в границах предприятий и учреждения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tc>
        <w:tc>
          <w:tcPr>
            <w:tcW w:w="4819" w:type="dxa"/>
          </w:tcPr>
          <w:p w:rsidR="0023288A" w:rsidRDefault="0023288A">
            <w:pPr>
              <w:pStyle w:val="ConsPlusNormal"/>
            </w:pPr>
            <w:r>
              <w:t>Неактуальность действующих нормативных правовых актов, устанавливающих границы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w:t>
            </w:r>
          </w:p>
        </w:tc>
        <w:tc>
          <w:tcPr>
            <w:tcW w:w="4536" w:type="dxa"/>
          </w:tcPr>
          <w:p w:rsidR="0023288A" w:rsidRDefault="0023288A">
            <w:pPr>
              <w:pStyle w:val="ConsPlusNormal"/>
            </w:pPr>
            <w:r>
              <w:t>Ограничение продажи алкогольной продукции в границах предприятий и учреждений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w:t>
            </w:r>
          </w:p>
        </w:tc>
        <w:tc>
          <w:tcPr>
            <w:tcW w:w="1843" w:type="dxa"/>
            <w:vMerge w:val="restart"/>
          </w:tcPr>
          <w:p w:rsidR="0023288A" w:rsidRDefault="0023288A">
            <w:pPr>
              <w:pStyle w:val="ConsPlusNormal"/>
              <w:jc w:val="center"/>
            </w:pPr>
            <w:r>
              <w:t>ДЭ</w:t>
            </w:r>
          </w:p>
        </w:tc>
      </w:tr>
      <w:tr w:rsidR="0023288A">
        <w:tc>
          <w:tcPr>
            <w:tcW w:w="454" w:type="dxa"/>
            <w:vMerge/>
          </w:tcPr>
          <w:p w:rsidR="0023288A" w:rsidRDefault="0023288A">
            <w:pPr>
              <w:pStyle w:val="ConsPlusNormal"/>
            </w:pPr>
          </w:p>
        </w:tc>
        <w:tc>
          <w:tcPr>
            <w:tcW w:w="3577" w:type="dxa"/>
            <w:vMerge/>
          </w:tcPr>
          <w:p w:rsidR="0023288A" w:rsidRDefault="0023288A">
            <w:pPr>
              <w:pStyle w:val="ConsPlusNormal"/>
            </w:pPr>
          </w:p>
        </w:tc>
        <w:tc>
          <w:tcPr>
            <w:tcW w:w="4819" w:type="dxa"/>
          </w:tcPr>
          <w:p w:rsidR="0023288A" w:rsidRDefault="0023288A">
            <w:pPr>
              <w:pStyle w:val="ConsPlusNormal"/>
            </w:pPr>
            <w:r>
              <w:t xml:space="preserve">Реализация алкогольной продукции в дни проведения массовых мероприятий, установленных </w:t>
            </w:r>
            <w:hyperlink r:id="rId34">
              <w:r>
                <w:rPr>
                  <w:color w:val="0000FF"/>
                </w:rPr>
                <w:t>Постановлением</w:t>
              </w:r>
            </w:hyperlink>
            <w:r>
              <w:t xml:space="preserve"> Правительства Тюменской области от 22.11.2017 N 555-п, а также муниципальными правовыми актами органов местного самоуправления</w:t>
            </w:r>
          </w:p>
        </w:tc>
        <w:tc>
          <w:tcPr>
            <w:tcW w:w="4536" w:type="dxa"/>
          </w:tcPr>
          <w:p w:rsidR="0023288A" w:rsidRDefault="0023288A">
            <w:pPr>
              <w:pStyle w:val="ConsPlusNormal"/>
            </w:pPr>
            <w:r>
              <w:t>Ограничение доступности алкогольной продукции среди населения города Тобольска</w:t>
            </w:r>
          </w:p>
        </w:tc>
        <w:tc>
          <w:tcPr>
            <w:tcW w:w="1843" w:type="dxa"/>
            <w:vMerge/>
          </w:tcPr>
          <w:p w:rsidR="0023288A" w:rsidRDefault="0023288A">
            <w:pPr>
              <w:pStyle w:val="ConsPlusNormal"/>
            </w:pPr>
          </w:p>
        </w:tc>
      </w:tr>
      <w:tr w:rsidR="0023288A">
        <w:tc>
          <w:tcPr>
            <w:tcW w:w="15229" w:type="dxa"/>
            <w:gridSpan w:val="5"/>
          </w:tcPr>
          <w:p w:rsidR="0023288A" w:rsidRDefault="0023288A">
            <w:pPr>
              <w:pStyle w:val="ConsPlusNormal"/>
              <w:jc w:val="center"/>
            </w:pPr>
            <w:r>
              <w:t>Цель. Оказание поддержки садоводческим, огородническим и дачным некоммерческим объединениям граждан, расположенным на территории города Тобольска</w:t>
            </w:r>
          </w:p>
        </w:tc>
      </w:tr>
      <w:tr w:rsidR="0023288A">
        <w:tc>
          <w:tcPr>
            <w:tcW w:w="454" w:type="dxa"/>
            <w:vMerge w:val="restart"/>
          </w:tcPr>
          <w:p w:rsidR="0023288A" w:rsidRDefault="0023288A">
            <w:pPr>
              <w:pStyle w:val="ConsPlusNormal"/>
              <w:jc w:val="center"/>
            </w:pPr>
            <w:r>
              <w:t>4</w:t>
            </w:r>
          </w:p>
        </w:tc>
        <w:tc>
          <w:tcPr>
            <w:tcW w:w="3577" w:type="dxa"/>
            <w:tcBorders>
              <w:bottom w:val="nil"/>
            </w:tcBorders>
          </w:tcPr>
          <w:p w:rsidR="0023288A" w:rsidRDefault="0023288A">
            <w:pPr>
              <w:pStyle w:val="ConsPlusNormal"/>
            </w:pPr>
            <w:r>
              <w:t>Создавать условия для популяризации ведения садоводства и огородничества</w:t>
            </w:r>
          </w:p>
        </w:tc>
        <w:tc>
          <w:tcPr>
            <w:tcW w:w="4819" w:type="dxa"/>
            <w:tcBorders>
              <w:bottom w:val="nil"/>
            </w:tcBorders>
          </w:tcPr>
          <w:p w:rsidR="0023288A" w:rsidRDefault="0023288A">
            <w:pPr>
              <w:pStyle w:val="ConsPlusNormal"/>
            </w:pPr>
            <w:r>
              <w:t>Низкое число зарегистрированных СНТ</w:t>
            </w:r>
          </w:p>
        </w:tc>
        <w:tc>
          <w:tcPr>
            <w:tcW w:w="4536" w:type="dxa"/>
            <w:vMerge w:val="restart"/>
          </w:tcPr>
          <w:p w:rsidR="0023288A" w:rsidRDefault="0023288A">
            <w:pPr>
              <w:pStyle w:val="ConsPlusNormal"/>
            </w:pPr>
            <w:r>
              <w:t>Создание условий для развития садоводства и огородничества на территории города Тобольска путем объединения садоводов в товарищества и совместной выработки мер поддержки</w:t>
            </w:r>
          </w:p>
        </w:tc>
        <w:tc>
          <w:tcPr>
            <w:tcW w:w="1843" w:type="dxa"/>
            <w:vMerge w:val="restart"/>
          </w:tcPr>
          <w:p w:rsidR="0023288A" w:rsidRDefault="0023288A">
            <w:pPr>
              <w:pStyle w:val="ConsPlusNormal"/>
              <w:jc w:val="center"/>
            </w:pPr>
            <w:r>
              <w:t>ДЭ, ДГХ и БЖД, ДГЗ</w:t>
            </w:r>
          </w:p>
        </w:tc>
      </w:tr>
      <w:tr w:rsidR="0023288A">
        <w:tblPrEx>
          <w:tblBorders>
            <w:insideH w:val="nil"/>
          </w:tblBorders>
        </w:tblPrEx>
        <w:tc>
          <w:tcPr>
            <w:tcW w:w="454" w:type="dxa"/>
            <w:vMerge/>
          </w:tcPr>
          <w:p w:rsidR="0023288A" w:rsidRDefault="0023288A">
            <w:pPr>
              <w:pStyle w:val="ConsPlusNormal"/>
            </w:pPr>
          </w:p>
        </w:tc>
        <w:tc>
          <w:tcPr>
            <w:tcW w:w="3577" w:type="dxa"/>
            <w:tcBorders>
              <w:top w:val="nil"/>
            </w:tcBorders>
          </w:tcPr>
          <w:p w:rsidR="0023288A" w:rsidRDefault="0023288A">
            <w:pPr>
              <w:pStyle w:val="ConsPlusNormal"/>
            </w:pPr>
          </w:p>
        </w:tc>
        <w:tc>
          <w:tcPr>
            <w:tcW w:w="4819" w:type="dxa"/>
            <w:tcBorders>
              <w:top w:val="nil"/>
            </w:tcBorders>
          </w:tcPr>
          <w:p w:rsidR="0023288A" w:rsidRDefault="0023288A">
            <w:pPr>
              <w:pStyle w:val="ConsPlusNormal"/>
            </w:pPr>
            <w:r>
              <w:t>Принятые меры поддержки не реализуются</w:t>
            </w:r>
          </w:p>
        </w:tc>
        <w:tc>
          <w:tcPr>
            <w:tcW w:w="4536" w:type="dxa"/>
            <w:vMerge/>
          </w:tcPr>
          <w:p w:rsidR="0023288A" w:rsidRDefault="0023288A">
            <w:pPr>
              <w:pStyle w:val="ConsPlusNormal"/>
            </w:pPr>
          </w:p>
        </w:tc>
        <w:tc>
          <w:tcPr>
            <w:tcW w:w="1843" w:type="dxa"/>
            <w:vMerge/>
          </w:tcPr>
          <w:p w:rsidR="0023288A" w:rsidRDefault="0023288A">
            <w:pPr>
              <w:pStyle w:val="ConsPlusNormal"/>
            </w:pPr>
          </w:p>
        </w:tc>
      </w:tr>
    </w:tbl>
    <w:p w:rsidR="0023288A" w:rsidRDefault="0023288A">
      <w:pPr>
        <w:pStyle w:val="ConsPlusNormal"/>
        <w:jc w:val="both"/>
      </w:pPr>
    </w:p>
    <w:p w:rsidR="0023288A" w:rsidRDefault="0023288A">
      <w:pPr>
        <w:pStyle w:val="ConsPlusNormal"/>
        <w:ind w:firstLine="540"/>
        <w:jc w:val="both"/>
      </w:pPr>
      <w:r>
        <w:lastRenderedPageBreak/>
        <w:t>ДЭ - Департамент экономики Администрации города Тобольска</w:t>
      </w:r>
    </w:p>
    <w:p w:rsidR="0023288A" w:rsidRDefault="0023288A">
      <w:pPr>
        <w:pStyle w:val="ConsPlusNormal"/>
        <w:spacing w:before="200"/>
        <w:ind w:firstLine="540"/>
        <w:jc w:val="both"/>
      </w:pPr>
      <w:r>
        <w:t>ДГХ и БЖД - Департамент городского хозяйства и безопасности жизнедеятельности Администрации города Тобольска</w:t>
      </w:r>
    </w:p>
    <w:p w:rsidR="0023288A" w:rsidRDefault="0023288A">
      <w:pPr>
        <w:pStyle w:val="ConsPlusNormal"/>
        <w:spacing w:before="200"/>
        <w:ind w:firstLine="540"/>
        <w:jc w:val="both"/>
      </w:pPr>
      <w:r>
        <w:t>ДГЗ - Департамент градостроительства и землепользования Администрации города Тобольска</w:t>
      </w:r>
    </w:p>
    <w:p w:rsidR="0023288A" w:rsidRDefault="0023288A">
      <w:pPr>
        <w:pStyle w:val="ConsPlusNormal"/>
        <w:jc w:val="both"/>
      </w:pPr>
    </w:p>
    <w:p w:rsidR="0023288A" w:rsidRDefault="0023288A">
      <w:pPr>
        <w:pStyle w:val="ConsPlusTitle"/>
        <w:jc w:val="center"/>
        <w:outlineLvl w:val="1"/>
      </w:pPr>
      <w:r>
        <w:t>3. Показатели результативности реализации</w:t>
      </w:r>
    </w:p>
    <w:p w:rsidR="0023288A" w:rsidRDefault="0023288A">
      <w:pPr>
        <w:pStyle w:val="ConsPlusTitle"/>
        <w:jc w:val="center"/>
      </w:pPr>
      <w:r>
        <w:t>муниципальной программы</w:t>
      </w:r>
    </w:p>
    <w:p w:rsidR="0023288A" w:rsidRDefault="002328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948"/>
        <w:gridCol w:w="1020"/>
        <w:gridCol w:w="4365"/>
        <w:gridCol w:w="1474"/>
        <w:gridCol w:w="679"/>
        <w:gridCol w:w="679"/>
        <w:gridCol w:w="679"/>
        <w:gridCol w:w="679"/>
        <w:gridCol w:w="679"/>
        <w:gridCol w:w="679"/>
        <w:gridCol w:w="679"/>
        <w:gridCol w:w="679"/>
      </w:tblGrid>
      <w:tr w:rsidR="0023288A">
        <w:tc>
          <w:tcPr>
            <w:tcW w:w="454" w:type="dxa"/>
            <w:vMerge w:val="restart"/>
          </w:tcPr>
          <w:p w:rsidR="0023288A" w:rsidRDefault="0023288A">
            <w:pPr>
              <w:pStyle w:val="ConsPlusNormal"/>
              <w:jc w:val="center"/>
            </w:pPr>
            <w:r>
              <w:t>N п/п</w:t>
            </w:r>
          </w:p>
        </w:tc>
        <w:tc>
          <w:tcPr>
            <w:tcW w:w="2948" w:type="dxa"/>
            <w:vMerge w:val="restart"/>
          </w:tcPr>
          <w:p w:rsidR="0023288A" w:rsidRDefault="0023288A">
            <w:pPr>
              <w:pStyle w:val="ConsPlusNormal"/>
              <w:jc w:val="center"/>
            </w:pPr>
            <w:r>
              <w:t>Наименование показателя</w:t>
            </w:r>
          </w:p>
        </w:tc>
        <w:tc>
          <w:tcPr>
            <w:tcW w:w="1020" w:type="dxa"/>
            <w:vMerge w:val="restart"/>
          </w:tcPr>
          <w:p w:rsidR="0023288A" w:rsidRDefault="0023288A">
            <w:pPr>
              <w:pStyle w:val="ConsPlusNormal"/>
              <w:jc w:val="center"/>
            </w:pPr>
            <w:r>
              <w:t>Ед. изм.</w:t>
            </w:r>
          </w:p>
        </w:tc>
        <w:tc>
          <w:tcPr>
            <w:tcW w:w="4365" w:type="dxa"/>
            <w:vMerge w:val="restart"/>
          </w:tcPr>
          <w:p w:rsidR="0023288A" w:rsidRDefault="0023288A">
            <w:pPr>
              <w:pStyle w:val="ConsPlusNormal"/>
              <w:jc w:val="center"/>
            </w:pPr>
            <w:r>
              <w:t>Методика расчета</w:t>
            </w:r>
          </w:p>
        </w:tc>
        <w:tc>
          <w:tcPr>
            <w:tcW w:w="1474" w:type="dxa"/>
            <w:vMerge w:val="restart"/>
          </w:tcPr>
          <w:p w:rsidR="0023288A" w:rsidRDefault="0023288A">
            <w:pPr>
              <w:pStyle w:val="ConsPlusNormal"/>
              <w:jc w:val="center"/>
            </w:pPr>
            <w:r>
              <w:t>Направление изменений </w:t>
            </w: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3395" w:type="dxa"/>
            <w:gridSpan w:val="5"/>
          </w:tcPr>
          <w:p w:rsidR="0023288A" w:rsidRDefault="0023288A">
            <w:pPr>
              <w:pStyle w:val="ConsPlusNormal"/>
              <w:jc w:val="center"/>
            </w:pPr>
            <w:r>
              <w:t>Базовые значения</w:t>
            </w:r>
          </w:p>
        </w:tc>
        <w:tc>
          <w:tcPr>
            <w:tcW w:w="2037" w:type="dxa"/>
            <w:gridSpan w:val="3"/>
          </w:tcPr>
          <w:p w:rsidR="0023288A" w:rsidRDefault="0023288A">
            <w:pPr>
              <w:pStyle w:val="ConsPlusNormal"/>
              <w:jc w:val="center"/>
            </w:pPr>
            <w:r>
              <w:t>Плановые значения</w:t>
            </w:r>
          </w:p>
        </w:tc>
      </w:tr>
      <w:tr w:rsidR="0023288A">
        <w:tc>
          <w:tcPr>
            <w:tcW w:w="454" w:type="dxa"/>
            <w:vMerge/>
          </w:tcPr>
          <w:p w:rsidR="0023288A" w:rsidRDefault="0023288A">
            <w:pPr>
              <w:pStyle w:val="ConsPlusNormal"/>
            </w:pPr>
          </w:p>
        </w:tc>
        <w:tc>
          <w:tcPr>
            <w:tcW w:w="2948" w:type="dxa"/>
            <w:vMerge/>
          </w:tcPr>
          <w:p w:rsidR="0023288A" w:rsidRDefault="0023288A">
            <w:pPr>
              <w:pStyle w:val="ConsPlusNormal"/>
            </w:pPr>
          </w:p>
        </w:tc>
        <w:tc>
          <w:tcPr>
            <w:tcW w:w="1020" w:type="dxa"/>
            <w:vMerge/>
          </w:tcPr>
          <w:p w:rsidR="0023288A" w:rsidRDefault="0023288A">
            <w:pPr>
              <w:pStyle w:val="ConsPlusNormal"/>
            </w:pPr>
          </w:p>
        </w:tc>
        <w:tc>
          <w:tcPr>
            <w:tcW w:w="4365" w:type="dxa"/>
            <w:vMerge/>
          </w:tcPr>
          <w:p w:rsidR="0023288A" w:rsidRDefault="0023288A">
            <w:pPr>
              <w:pStyle w:val="ConsPlusNormal"/>
            </w:pPr>
          </w:p>
        </w:tc>
        <w:tc>
          <w:tcPr>
            <w:tcW w:w="1474" w:type="dxa"/>
            <w:vMerge/>
          </w:tcPr>
          <w:p w:rsidR="0023288A" w:rsidRDefault="0023288A">
            <w:pPr>
              <w:pStyle w:val="ConsPlusNormal"/>
            </w:pPr>
          </w:p>
        </w:tc>
        <w:tc>
          <w:tcPr>
            <w:tcW w:w="679" w:type="dxa"/>
          </w:tcPr>
          <w:p w:rsidR="0023288A" w:rsidRDefault="0023288A">
            <w:pPr>
              <w:pStyle w:val="ConsPlusNormal"/>
              <w:jc w:val="center"/>
            </w:pPr>
            <w:r>
              <w:t>2017</w:t>
            </w:r>
          </w:p>
        </w:tc>
        <w:tc>
          <w:tcPr>
            <w:tcW w:w="679" w:type="dxa"/>
          </w:tcPr>
          <w:p w:rsidR="0023288A" w:rsidRDefault="0023288A">
            <w:pPr>
              <w:pStyle w:val="ConsPlusNormal"/>
              <w:jc w:val="center"/>
            </w:pPr>
            <w:r>
              <w:t>2018</w:t>
            </w:r>
          </w:p>
        </w:tc>
        <w:tc>
          <w:tcPr>
            <w:tcW w:w="679" w:type="dxa"/>
          </w:tcPr>
          <w:p w:rsidR="0023288A" w:rsidRDefault="0023288A">
            <w:pPr>
              <w:pStyle w:val="ConsPlusNormal"/>
              <w:jc w:val="center"/>
            </w:pPr>
            <w:r>
              <w:t>2019</w:t>
            </w:r>
          </w:p>
        </w:tc>
        <w:tc>
          <w:tcPr>
            <w:tcW w:w="679" w:type="dxa"/>
          </w:tcPr>
          <w:p w:rsidR="0023288A" w:rsidRDefault="0023288A">
            <w:pPr>
              <w:pStyle w:val="ConsPlusNormal"/>
              <w:jc w:val="center"/>
            </w:pPr>
            <w:r>
              <w:t>2020</w:t>
            </w:r>
          </w:p>
        </w:tc>
        <w:tc>
          <w:tcPr>
            <w:tcW w:w="679" w:type="dxa"/>
          </w:tcPr>
          <w:p w:rsidR="0023288A" w:rsidRDefault="0023288A">
            <w:pPr>
              <w:pStyle w:val="ConsPlusNormal"/>
              <w:jc w:val="center"/>
            </w:pPr>
            <w:r>
              <w:t>2021</w:t>
            </w:r>
          </w:p>
        </w:tc>
        <w:tc>
          <w:tcPr>
            <w:tcW w:w="679" w:type="dxa"/>
          </w:tcPr>
          <w:p w:rsidR="0023288A" w:rsidRDefault="0023288A">
            <w:pPr>
              <w:pStyle w:val="ConsPlusNormal"/>
              <w:jc w:val="center"/>
            </w:pPr>
            <w:r>
              <w:t>2022</w:t>
            </w:r>
          </w:p>
        </w:tc>
        <w:tc>
          <w:tcPr>
            <w:tcW w:w="679" w:type="dxa"/>
          </w:tcPr>
          <w:p w:rsidR="0023288A" w:rsidRDefault="0023288A">
            <w:pPr>
              <w:pStyle w:val="ConsPlusNormal"/>
              <w:jc w:val="center"/>
            </w:pPr>
            <w:r>
              <w:t>2023</w:t>
            </w:r>
          </w:p>
        </w:tc>
        <w:tc>
          <w:tcPr>
            <w:tcW w:w="679" w:type="dxa"/>
          </w:tcPr>
          <w:p w:rsidR="0023288A" w:rsidRDefault="0023288A">
            <w:pPr>
              <w:pStyle w:val="ConsPlusNormal"/>
              <w:jc w:val="center"/>
            </w:pPr>
            <w:r>
              <w:t>2024</w:t>
            </w:r>
          </w:p>
        </w:tc>
      </w:tr>
      <w:tr w:rsidR="0023288A">
        <w:tc>
          <w:tcPr>
            <w:tcW w:w="454" w:type="dxa"/>
          </w:tcPr>
          <w:p w:rsidR="0023288A" w:rsidRDefault="0023288A">
            <w:pPr>
              <w:pStyle w:val="ConsPlusNormal"/>
              <w:jc w:val="center"/>
            </w:pPr>
            <w:r>
              <w:t>1</w:t>
            </w:r>
          </w:p>
        </w:tc>
        <w:tc>
          <w:tcPr>
            <w:tcW w:w="2948" w:type="dxa"/>
          </w:tcPr>
          <w:p w:rsidR="0023288A" w:rsidRDefault="0023288A">
            <w:pPr>
              <w:pStyle w:val="ConsPlusNormal"/>
              <w:jc w:val="center"/>
            </w:pPr>
            <w:r>
              <w:t>2</w:t>
            </w:r>
          </w:p>
        </w:tc>
        <w:tc>
          <w:tcPr>
            <w:tcW w:w="1020" w:type="dxa"/>
          </w:tcPr>
          <w:p w:rsidR="0023288A" w:rsidRDefault="0023288A">
            <w:pPr>
              <w:pStyle w:val="ConsPlusNormal"/>
              <w:jc w:val="center"/>
            </w:pPr>
            <w:r>
              <w:t>3</w:t>
            </w:r>
          </w:p>
        </w:tc>
        <w:tc>
          <w:tcPr>
            <w:tcW w:w="4365" w:type="dxa"/>
          </w:tcPr>
          <w:p w:rsidR="0023288A" w:rsidRDefault="0023288A">
            <w:pPr>
              <w:pStyle w:val="ConsPlusNormal"/>
              <w:jc w:val="center"/>
            </w:pPr>
            <w:r>
              <w:t>4</w:t>
            </w:r>
          </w:p>
        </w:tc>
        <w:tc>
          <w:tcPr>
            <w:tcW w:w="1474" w:type="dxa"/>
          </w:tcPr>
          <w:p w:rsidR="0023288A" w:rsidRDefault="0023288A">
            <w:pPr>
              <w:pStyle w:val="ConsPlusNormal"/>
              <w:jc w:val="center"/>
            </w:pPr>
            <w:r>
              <w:t>5</w:t>
            </w:r>
          </w:p>
        </w:tc>
        <w:tc>
          <w:tcPr>
            <w:tcW w:w="679" w:type="dxa"/>
          </w:tcPr>
          <w:p w:rsidR="0023288A" w:rsidRDefault="0023288A">
            <w:pPr>
              <w:pStyle w:val="ConsPlusNormal"/>
              <w:jc w:val="center"/>
            </w:pPr>
            <w:r>
              <w:t>6</w:t>
            </w:r>
          </w:p>
        </w:tc>
        <w:tc>
          <w:tcPr>
            <w:tcW w:w="679" w:type="dxa"/>
          </w:tcPr>
          <w:p w:rsidR="0023288A" w:rsidRDefault="0023288A">
            <w:pPr>
              <w:pStyle w:val="ConsPlusNormal"/>
              <w:jc w:val="center"/>
            </w:pPr>
            <w:r>
              <w:t>7</w:t>
            </w:r>
          </w:p>
        </w:tc>
        <w:tc>
          <w:tcPr>
            <w:tcW w:w="679" w:type="dxa"/>
          </w:tcPr>
          <w:p w:rsidR="0023288A" w:rsidRDefault="0023288A">
            <w:pPr>
              <w:pStyle w:val="ConsPlusNormal"/>
              <w:jc w:val="center"/>
            </w:pPr>
            <w:r>
              <w:t>8</w:t>
            </w:r>
          </w:p>
        </w:tc>
        <w:tc>
          <w:tcPr>
            <w:tcW w:w="679" w:type="dxa"/>
          </w:tcPr>
          <w:p w:rsidR="0023288A" w:rsidRDefault="0023288A">
            <w:pPr>
              <w:pStyle w:val="ConsPlusNormal"/>
              <w:jc w:val="center"/>
            </w:pPr>
            <w:r>
              <w:t>9</w:t>
            </w:r>
          </w:p>
        </w:tc>
        <w:tc>
          <w:tcPr>
            <w:tcW w:w="679" w:type="dxa"/>
          </w:tcPr>
          <w:p w:rsidR="0023288A" w:rsidRDefault="0023288A">
            <w:pPr>
              <w:pStyle w:val="ConsPlusNormal"/>
              <w:jc w:val="center"/>
            </w:pPr>
            <w:r>
              <w:t>10</w:t>
            </w:r>
          </w:p>
        </w:tc>
        <w:tc>
          <w:tcPr>
            <w:tcW w:w="679" w:type="dxa"/>
          </w:tcPr>
          <w:p w:rsidR="0023288A" w:rsidRDefault="0023288A">
            <w:pPr>
              <w:pStyle w:val="ConsPlusNormal"/>
              <w:jc w:val="center"/>
            </w:pPr>
            <w:r>
              <w:t>11</w:t>
            </w:r>
          </w:p>
        </w:tc>
        <w:tc>
          <w:tcPr>
            <w:tcW w:w="679" w:type="dxa"/>
          </w:tcPr>
          <w:p w:rsidR="0023288A" w:rsidRDefault="0023288A">
            <w:pPr>
              <w:pStyle w:val="ConsPlusNormal"/>
              <w:jc w:val="center"/>
            </w:pPr>
            <w:r>
              <w:t>12</w:t>
            </w:r>
          </w:p>
        </w:tc>
        <w:tc>
          <w:tcPr>
            <w:tcW w:w="679" w:type="dxa"/>
          </w:tcPr>
          <w:p w:rsidR="0023288A" w:rsidRDefault="0023288A">
            <w:pPr>
              <w:pStyle w:val="ConsPlusNormal"/>
              <w:jc w:val="center"/>
            </w:pPr>
            <w:r>
              <w:t>13</w:t>
            </w:r>
          </w:p>
        </w:tc>
      </w:tr>
      <w:tr w:rsidR="0023288A">
        <w:tc>
          <w:tcPr>
            <w:tcW w:w="15693" w:type="dxa"/>
            <w:gridSpan w:val="13"/>
          </w:tcPr>
          <w:p w:rsidR="0023288A" w:rsidRDefault="0023288A">
            <w:pPr>
              <w:pStyle w:val="ConsPlusNormal"/>
              <w:jc w:val="center"/>
            </w:pPr>
            <w:r>
              <w:t>Цель. Создание условий для развития сферы потребительского рынка города Тобольска</w:t>
            </w:r>
          </w:p>
        </w:tc>
      </w:tr>
      <w:tr w:rsidR="0023288A">
        <w:tc>
          <w:tcPr>
            <w:tcW w:w="15693" w:type="dxa"/>
            <w:gridSpan w:val="13"/>
          </w:tcPr>
          <w:p w:rsidR="0023288A" w:rsidRDefault="0023288A">
            <w:pPr>
              <w:pStyle w:val="ConsPlusNormal"/>
              <w:jc w:val="center"/>
            </w:pPr>
            <w:r>
              <w:t>Задача 1. Создать условия для обеспечения жителей города Тобольска услугами общественного питания, торговли и бытового обслуживания, расширения рынка сбыта продукции тобольских товаропроизводителей</w:t>
            </w:r>
          </w:p>
        </w:tc>
      </w:tr>
      <w:tr w:rsidR="0023288A">
        <w:tc>
          <w:tcPr>
            <w:tcW w:w="454" w:type="dxa"/>
            <w:vMerge w:val="restart"/>
          </w:tcPr>
          <w:p w:rsidR="0023288A" w:rsidRDefault="0023288A">
            <w:pPr>
              <w:pStyle w:val="ConsPlusNormal"/>
            </w:pPr>
            <w:r>
              <w:t>1</w:t>
            </w:r>
          </w:p>
        </w:tc>
        <w:tc>
          <w:tcPr>
            <w:tcW w:w="2948" w:type="dxa"/>
            <w:tcBorders>
              <w:bottom w:val="nil"/>
            </w:tcBorders>
          </w:tcPr>
          <w:p w:rsidR="0023288A" w:rsidRDefault="0023288A">
            <w:pPr>
              <w:pStyle w:val="ConsPlusNormal"/>
            </w:pPr>
            <w:r>
              <w:t>Обеспеченность населения НТО на 10 000 жителей:</w:t>
            </w:r>
          </w:p>
          <w:p w:rsidR="0023288A" w:rsidRDefault="0023288A">
            <w:pPr>
              <w:pStyle w:val="ConsPlusNormal"/>
            </w:pPr>
            <w:r>
              <w:t>Обеспеченность населения торговыми павильонами и киосками по продаже продовольственных товаров и сельскохозяйственной продукции</w:t>
            </w:r>
          </w:p>
        </w:tc>
        <w:tc>
          <w:tcPr>
            <w:tcW w:w="1020" w:type="dxa"/>
            <w:tcBorders>
              <w:bottom w:val="nil"/>
            </w:tcBorders>
          </w:tcPr>
          <w:p w:rsidR="0023288A" w:rsidRDefault="0023288A">
            <w:pPr>
              <w:pStyle w:val="ConsPlusNormal"/>
            </w:pPr>
          </w:p>
        </w:tc>
        <w:tc>
          <w:tcPr>
            <w:tcW w:w="4365" w:type="dxa"/>
            <w:tcBorders>
              <w:bottom w:val="nil"/>
            </w:tcBorders>
          </w:tcPr>
          <w:p w:rsidR="0023288A" w:rsidRDefault="0023288A">
            <w:pPr>
              <w:pStyle w:val="ConsPlusNormal"/>
              <w:jc w:val="both"/>
            </w:pPr>
            <w:r>
              <w:t>Н / (N / 10 000 * Ч) * 100%,</w:t>
            </w:r>
          </w:p>
          <w:p w:rsidR="0023288A" w:rsidRDefault="0023288A">
            <w:pPr>
              <w:pStyle w:val="ConsPlusNormal"/>
            </w:pPr>
          </w:p>
          <w:p w:rsidR="0023288A" w:rsidRDefault="0023288A">
            <w:pPr>
              <w:pStyle w:val="ConsPlusNormal"/>
              <w:jc w:val="both"/>
            </w:pPr>
            <w:r>
              <w:t>где:</w:t>
            </w:r>
          </w:p>
          <w:p w:rsidR="0023288A" w:rsidRDefault="0023288A">
            <w:pPr>
              <w:pStyle w:val="ConsPlusNormal"/>
            </w:pPr>
            <w:r>
              <w:t>H - фактическое количество НТО, ед.;</w:t>
            </w:r>
          </w:p>
          <w:p w:rsidR="0023288A" w:rsidRDefault="0023288A">
            <w:pPr>
              <w:pStyle w:val="ConsPlusNormal"/>
            </w:pPr>
            <w:r>
              <w:t>N - установленный норматив обеспеченности ед. на 10 000 населения;</w:t>
            </w:r>
          </w:p>
          <w:p w:rsidR="0023288A" w:rsidRDefault="0023288A">
            <w:pPr>
              <w:pStyle w:val="ConsPlusNormal"/>
            </w:pPr>
            <w:r>
              <w:t>Ч - численность населения города, чел.</w:t>
            </w:r>
          </w:p>
          <w:p w:rsidR="0023288A" w:rsidRDefault="0023288A">
            <w:pPr>
              <w:pStyle w:val="ConsPlusNormal"/>
            </w:pPr>
            <w:r>
              <w:t>Ежегодный мониторинг осуществляет ДЭ</w:t>
            </w:r>
          </w:p>
        </w:tc>
        <w:tc>
          <w:tcPr>
            <w:tcW w:w="1474" w:type="dxa"/>
            <w:tcBorders>
              <w:bottom w:val="nil"/>
            </w:tcBorders>
          </w:tcPr>
          <w:p w:rsidR="0023288A" w:rsidRDefault="0023288A">
            <w:pPr>
              <w:pStyle w:val="ConsPlusNormal"/>
              <w:jc w:val="center"/>
            </w:pPr>
            <w:r>
              <w:rPr>
                <w:noProof/>
                <w:position w:val="-5"/>
              </w:rPr>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Borders>
              <w:bottom w:val="nil"/>
            </w:tcBorders>
          </w:tcPr>
          <w:p w:rsidR="0023288A" w:rsidRDefault="0023288A">
            <w:pPr>
              <w:pStyle w:val="ConsPlusNormal"/>
              <w:jc w:val="center"/>
            </w:pPr>
            <w:r>
              <w:t>x</w:t>
            </w:r>
          </w:p>
        </w:tc>
        <w:tc>
          <w:tcPr>
            <w:tcW w:w="679" w:type="dxa"/>
            <w:tcBorders>
              <w:bottom w:val="nil"/>
            </w:tcBorders>
          </w:tcPr>
          <w:p w:rsidR="0023288A" w:rsidRDefault="0023288A">
            <w:pPr>
              <w:pStyle w:val="ConsPlusNormal"/>
              <w:jc w:val="center"/>
            </w:pPr>
            <w:r>
              <w:t>x</w:t>
            </w:r>
          </w:p>
        </w:tc>
        <w:tc>
          <w:tcPr>
            <w:tcW w:w="679" w:type="dxa"/>
            <w:tcBorders>
              <w:bottom w:val="nil"/>
            </w:tcBorders>
          </w:tcPr>
          <w:p w:rsidR="0023288A" w:rsidRDefault="0023288A">
            <w:pPr>
              <w:pStyle w:val="ConsPlusNormal"/>
              <w:jc w:val="center"/>
            </w:pPr>
            <w:r>
              <w:t>25</w:t>
            </w:r>
          </w:p>
        </w:tc>
        <w:tc>
          <w:tcPr>
            <w:tcW w:w="679" w:type="dxa"/>
            <w:tcBorders>
              <w:bottom w:val="nil"/>
            </w:tcBorders>
          </w:tcPr>
          <w:p w:rsidR="0023288A" w:rsidRDefault="0023288A">
            <w:pPr>
              <w:pStyle w:val="ConsPlusNormal"/>
              <w:jc w:val="center"/>
            </w:pPr>
            <w:r>
              <w:t>26</w:t>
            </w:r>
          </w:p>
        </w:tc>
        <w:tc>
          <w:tcPr>
            <w:tcW w:w="679" w:type="dxa"/>
            <w:tcBorders>
              <w:bottom w:val="nil"/>
            </w:tcBorders>
          </w:tcPr>
          <w:p w:rsidR="0023288A" w:rsidRDefault="0023288A">
            <w:pPr>
              <w:pStyle w:val="ConsPlusNormal"/>
              <w:jc w:val="center"/>
            </w:pPr>
            <w:r>
              <w:t>28</w:t>
            </w:r>
          </w:p>
        </w:tc>
        <w:tc>
          <w:tcPr>
            <w:tcW w:w="679" w:type="dxa"/>
            <w:tcBorders>
              <w:bottom w:val="nil"/>
            </w:tcBorders>
          </w:tcPr>
          <w:p w:rsidR="0023288A" w:rsidRDefault="0023288A">
            <w:pPr>
              <w:pStyle w:val="ConsPlusNormal"/>
              <w:jc w:val="center"/>
            </w:pPr>
            <w:r>
              <w:t>28</w:t>
            </w:r>
          </w:p>
        </w:tc>
        <w:tc>
          <w:tcPr>
            <w:tcW w:w="679" w:type="dxa"/>
            <w:tcBorders>
              <w:bottom w:val="nil"/>
            </w:tcBorders>
          </w:tcPr>
          <w:p w:rsidR="0023288A" w:rsidRDefault="0023288A">
            <w:pPr>
              <w:pStyle w:val="ConsPlusNormal"/>
              <w:jc w:val="center"/>
            </w:pPr>
            <w:r>
              <w:t>29</w:t>
            </w:r>
          </w:p>
        </w:tc>
        <w:tc>
          <w:tcPr>
            <w:tcW w:w="679" w:type="dxa"/>
            <w:tcBorders>
              <w:bottom w:val="nil"/>
            </w:tcBorders>
          </w:tcPr>
          <w:p w:rsidR="0023288A" w:rsidRDefault="0023288A">
            <w:pPr>
              <w:pStyle w:val="ConsPlusNormal"/>
              <w:jc w:val="center"/>
            </w:pPr>
            <w:r>
              <w:t>29</w:t>
            </w:r>
          </w:p>
        </w:tc>
      </w:tr>
      <w:tr w:rsidR="0023288A">
        <w:tblPrEx>
          <w:tblBorders>
            <w:insideH w:val="nil"/>
          </w:tblBorders>
        </w:tblPrEx>
        <w:tc>
          <w:tcPr>
            <w:tcW w:w="454" w:type="dxa"/>
            <w:vMerge/>
          </w:tcPr>
          <w:p w:rsidR="0023288A" w:rsidRDefault="0023288A">
            <w:pPr>
              <w:pStyle w:val="ConsPlusNormal"/>
            </w:pPr>
          </w:p>
        </w:tc>
        <w:tc>
          <w:tcPr>
            <w:tcW w:w="2948" w:type="dxa"/>
            <w:tcBorders>
              <w:top w:val="nil"/>
              <w:bottom w:val="nil"/>
            </w:tcBorders>
          </w:tcPr>
          <w:p w:rsidR="0023288A" w:rsidRDefault="0023288A">
            <w:pPr>
              <w:pStyle w:val="ConsPlusNormal"/>
            </w:pPr>
            <w:r>
              <w:t>Обеспеченность торговыми павильонами и киосками по продаже продукции общественного питания</w:t>
            </w:r>
          </w:p>
        </w:tc>
        <w:tc>
          <w:tcPr>
            <w:tcW w:w="1020" w:type="dxa"/>
            <w:tcBorders>
              <w:top w:val="nil"/>
              <w:bottom w:val="nil"/>
            </w:tcBorders>
          </w:tcPr>
          <w:p w:rsidR="0023288A" w:rsidRDefault="0023288A">
            <w:pPr>
              <w:pStyle w:val="ConsPlusNormal"/>
              <w:jc w:val="center"/>
            </w:pPr>
            <w:r>
              <w:t>Ед.</w:t>
            </w:r>
          </w:p>
        </w:tc>
        <w:tc>
          <w:tcPr>
            <w:tcW w:w="4365" w:type="dxa"/>
            <w:tcBorders>
              <w:top w:val="nil"/>
              <w:bottom w:val="nil"/>
            </w:tcBorders>
          </w:tcPr>
          <w:p w:rsidR="0023288A" w:rsidRDefault="0023288A">
            <w:pPr>
              <w:pStyle w:val="ConsPlusNormal"/>
              <w:jc w:val="both"/>
            </w:pPr>
            <w:r>
              <w:t>Н / (N / 10 000 * Ч) * 100%,</w:t>
            </w:r>
          </w:p>
          <w:p w:rsidR="0023288A" w:rsidRDefault="0023288A">
            <w:pPr>
              <w:pStyle w:val="ConsPlusNormal"/>
            </w:pPr>
          </w:p>
          <w:p w:rsidR="0023288A" w:rsidRDefault="0023288A">
            <w:pPr>
              <w:pStyle w:val="ConsPlusNormal"/>
              <w:jc w:val="both"/>
            </w:pPr>
            <w:r>
              <w:t>где:</w:t>
            </w:r>
          </w:p>
          <w:p w:rsidR="0023288A" w:rsidRDefault="0023288A">
            <w:pPr>
              <w:pStyle w:val="ConsPlusNormal"/>
            </w:pPr>
            <w:r>
              <w:t>H - фактическое количество НТО, ед.;</w:t>
            </w:r>
          </w:p>
          <w:p w:rsidR="0023288A" w:rsidRDefault="0023288A">
            <w:pPr>
              <w:pStyle w:val="ConsPlusNormal"/>
            </w:pPr>
            <w:r>
              <w:t>N - установленный норматив обеспеченности ед. на 10 000 населения;</w:t>
            </w:r>
          </w:p>
          <w:p w:rsidR="0023288A" w:rsidRDefault="0023288A">
            <w:pPr>
              <w:pStyle w:val="ConsPlusNormal"/>
            </w:pPr>
            <w:r>
              <w:t>Ч - численность населения города, чел.</w:t>
            </w:r>
          </w:p>
          <w:p w:rsidR="0023288A" w:rsidRDefault="0023288A">
            <w:pPr>
              <w:pStyle w:val="ConsPlusNormal"/>
            </w:pPr>
            <w:r>
              <w:t>Ежегодный мониторинг осуществляет ДЭ</w:t>
            </w:r>
          </w:p>
        </w:tc>
        <w:tc>
          <w:tcPr>
            <w:tcW w:w="1474" w:type="dxa"/>
            <w:tcBorders>
              <w:top w:val="nil"/>
              <w:bottom w:val="nil"/>
            </w:tcBorders>
          </w:tcPr>
          <w:p w:rsidR="0023288A" w:rsidRDefault="0023288A">
            <w:pPr>
              <w:pStyle w:val="ConsPlusNormal"/>
              <w:jc w:val="center"/>
            </w:pPr>
            <w:r>
              <w:rPr>
                <w:noProof/>
                <w:position w:val="-5"/>
              </w:rPr>
              <w:drawing>
                <wp:inline distT="0" distB="0" distL="0" distR="0">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Borders>
              <w:top w:val="nil"/>
              <w:bottom w:val="nil"/>
            </w:tcBorders>
          </w:tcPr>
          <w:p w:rsidR="0023288A" w:rsidRDefault="0023288A">
            <w:pPr>
              <w:pStyle w:val="ConsPlusNormal"/>
              <w:jc w:val="center"/>
            </w:pPr>
            <w:r>
              <w:t>x</w:t>
            </w:r>
          </w:p>
        </w:tc>
        <w:tc>
          <w:tcPr>
            <w:tcW w:w="679" w:type="dxa"/>
            <w:tcBorders>
              <w:top w:val="nil"/>
              <w:bottom w:val="nil"/>
            </w:tcBorders>
          </w:tcPr>
          <w:p w:rsidR="0023288A" w:rsidRDefault="0023288A">
            <w:pPr>
              <w:pStyle w:val="ConsPlusNormal"/>
              <w:jc w:val="center"/>
            </w:pPr>
            <w:r>
              <w:t>x</w:t>
            </w:r>
          </w:p>
        </w:tc>
        <w:tc>
          <w:tcPr>
            <w:tcW w:w="679" w:type="dxa"/>
            <w:tcBorders>
              <w:top w:val="nil"/>
              <w:bottom w:val="nil"/>
            </w:tcBorders>
          </w:tcPr>
          <w:p w:rsidR="0023288A" w:rsidRDefault="0023288A">
            <w:pPr>
              <w:pStyle w:val="ConsPlusNormal"/>
              <w:jc w:val="center"/>
            </w:pPr>
            <w:r>
              <w:t>25</w:t>
            </w:r>
          </w:p>
        </w:tc>
        <w:tc>
          <w:tcPr>
            <w:tcW w:w="679" w:type="dxa"/>
            <w:tcBorders>
              <w:top w:val="nil"/>
              <w:bottom w:val="nil"/>
            </w:tcBorders>
          </w:tcPr>
          <w:p w:rsidR="0023288A" w:rsidRDefault="0023288A">
            <w:pPr>
              <w:pStyle w:val="ConsPlusNormal"/>
              <w:jc w:val="center"/>
            </w:pPr>
            <w:r>
              <w:t>24</w:t>
            </w:r>
          </w:p>
        </w:tc>
        <w:tc>
          <w:tcPr>
            <w:tcW w:w="679" w:type="dxa"/>
            <w:tcBorders>
              <w:top w:val="nil"/>
              <w:bottom w:val="nil"/>
            </w:tcBorders>
          </w:tcPr>
          <w:p w:rsidR="0023288A" w:rsidRDefault="0023288A">
            <w:pPr>
              <w:pStyle w:val="ConsPlusNormal"/>
              <w:jc w:val="center"/>
            </w:pPr>
            <w:r>
              <w:t>27</w:t>
            </w:r>
          </w:p>
        </w:tc>
        <w:tc>
          <w:tcPr>
            <w:tcW w:w="679" w:type="dxa"/>
            <w:tcBorders>
              <w:top w:val="nil"/>
              <w:bottom w:val="nil"/>
            </w:tcBorders>
          </w:tcPr>
          <w:p w:rsidR="0023288A" w:rsidRDefault="0023288A">
            <w:pPr>
              <w:pStyle w:val="ConsPlusNormal"/>
              <w:jc w:val="center"/>
            </w:pPr>
            <w:r>
              <w:t>27</w:t>
            </w:r>
          </w:p>
        </w:tc>
        <w:tc>
          <w:tcPr>
            <w:tcW w:w="679" w:type="dxa"/>
            <w:tcBorders>
              <w:top w:val="nil"/>
              <w:bottom w:val="nil"/>
            </w:tcBorders>
          </w:tcPr>
          <w:p w:rsidR="0023288A" w:rsidRDefault="0023288A">
            <w:pPr>
              <w:pStyle w:val="ConsPlusNormal"/>
              <w:jc w:val="center"/>
            </w:pPr>
            <w:r>
              <w:t>27</w:t>
            </w:r>
          </w:p>
        </w:tc>
        <w:tc>
          <w:tcPr>
            <w:tcW w:w="679" w:type="dxa"/>
            <w:tcBorders>
              <w:top w:val="nil"/>
              <w:bottom w:val="nil"/>
            </w:tcBorders>
          </w:tcPr>
          <w:p w:rsidR="0023288A" w:rsidRDefault="0023288A">
            <w:pPr>
              <w:pStyle w:val="ConsPlusNormal"/>
              <w:jc w:val="center"/>
            </w:pPr>
            <w:r>
              <w:t>27</w:t>
            </w:r>
          </w:p>
        </w:tc>
      </w:tr>
      <w:tr w:rsidR="0023288A">
        <w:tc>
          <w:tcPr>
            <w:tcW w:w="454" w:type="dxa"/>
            <w:vMerge/>
          </w:tcPr>
          <w:p w:rsidR="0023288A" w:rsidRDefault="0023288A">
            <w:pPr>
              <w:pStyle w:val="ConsPlusNormal"/>
            </w:pPr>
          </w:p>
        </w:tc>
        <w:tc>
          <w:tcPr>
            <w:tcW w:w="2948" w:type="dxa"/>
            <w:tcBorders>
              <w:top w:val="nil"/>
            </w:tcBorders>
          </w:tcPr>
          <w:p w:rsidR="0023288A" w:rsidRDefault="0023288A">
            <w:pPr>
              <w:pStyle w:val="ConsPlusNormal"/>
            </w:pPr>
            <w:r>
              <w:t xml:space="preserve">Обеспеченность торговыми </w:t>
            </w:r>
            <w:r>
              <w:lastRenderedPageBreak/>
              <w:t>павильонами и киосками по продаже печатной продукции</w:t>
            </w:r>
          </w:p>
        </w:tc>
        <w:tc>
          <w:tcPr>
            <w:tcW w:w="1020" w:type="dxa"/>
            <w:tcBorders>
              <w:top w:val="nil"/>
            </w:tcBorders>
          </w:tcPr>
          <w:p w:rsidR="0023288A" w:rsidRDefault="0023288A">
            <w:pPr>
              <w:pStyle w:val="ConsPlusNormal"/>
            </w:pPr>
          </w:p>
        </w:tc>
        <w:tc>
          <w:tcPr>
            <w:tcW w:w="4365" w:type="dxa"/>
            <w:tcBorders>
              <w:top w:val="nil"/>
            </w:tcBorders>
          </w:tcPr>
          <w:p w:rsidR="0023288A" w:rsidRDefault="0023288A">
            <w:pPr>
              <w:pStyle w:val="ConsPlusNormal"/>
              <w:jc w:val="both"/>
            </w:pPr>
            <w:r>
              <w:t>Н / (N / 10 000 * Ч) * 100%,</w:t>
            </w:r>
          </w:p>
          <w:p w:rsidR="0023288A" w:rsidRDefault="0023288A">
            <w:pPr>
              <w:pStyle w:val="ConsPlusNormal"/>
            </w:pPr>
          </w:p>
          <w:p w:rsidR="0023288A" w:rsidRDefault="0023288A">
            <w:pPr>
              <w:pStyle w:val="ConsPlusNormal"/>
              <w:jc w:val="both"/>
            </w:pPr>
            <w:r>
              <w:t>где:</w:t>
            </w:r>
          </w:p>
          <w:p w:rsidR="0023288A" w:rsidRDefault="0023288A">
            <w:pPr>
              <w:pStyle w:val="ConsPlusNormal"/>
            </w:pPr>
            <w:r>
              <w:t>H - фактическое количество НТО, ед.;</w:t>
            </w:r>
          </w:p>
          <w:p w:rsidR="0023288A" w:rsidRDefault="0023288A">
            <w:pPr>
              <w:pStyle w:val="ConsPlusNormal"/>
            </w:pPr>
            <w:r>
              <w:t>N - установленный норматив обеспеченности ед. на 10 000 населения;</w:t>
            </w:r>
          </w:p>
          <w:p w:rsidR="0023288A" w:rsidRDefault="0023288A">
            <w:pPr>
              <w:pStyle w:val="ConsPlusNormal"/>
            </w:pPr>
            <w:r>
              <w:t>Ч - численность населения города, чел.</w:t>
            </w:r>
          </w:p>
          <w:p w:rsidR="0023288A" w:rsidRDefault="0023288A">
            <w:pPr>
              <w:pStyle w:val="ConsPlusNormal"/>
            </w:pPr>
            <w:r>
              <w:t>Ежегодный мониторинг осуществляет ДЭ</w:t>
            </w:r>
          </w:p>
        </w:tc>
        <w:tc>
          <w:tcPr>
            <w:tcW w:w="1474" w:type="dxa"/>
            <w:tcBorders>
              <w:top w:val="nil"/>
            </w:tcBorders>
          </w:tcPr>
          <w:p w:rsidR="0023288A" w:rsidRDefault="0023288A">
            <w:pPr>
              <w:pStyle w:val="ConsPlusNormal"/>
              <w:jc w:val="center"/>
            </w:pPr>
            <w:r>
              <w:rPr>
                <w:noProof/>
                <w:position w:val="-5"/>
              </w:rPr>
              <w:lastRenderedPageBreak/>
              <w:drawing>
                <wp:inline distT="0" distB="0" distL="0" distR="0">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Borders>
              <w:top w:val="nil"/>
            </w:tcBorders>
          </w:tcPr>
          <w:p w:rsidR="0023288A" w:rsidRDefault="0023288A">
            <w:pPr>
              <w:pStyle w:val="ConsPlusNormal"/>
              <w:jc w:val="center"/>
            </w:pPr>
            <w:r>
              <w:t>x</w:t>
            </w:r>
          </w:p>
        </w:tc>
        <w:tc>
          <w:tcPr>
            <w:tcW w:w="679" w:type="dxa"/>
            <w:tcBorders>
              <w:top w:val="nil"/>
            </w:tcBorders>
          </w:tcPr>
          <w:p w:rsidR="0023288A" w:rsidRDefault="0023288A">
            <w:pPr>
              <w:pStyle w:val="ConsPlusNormal"/>
              <w:jc w:val="center"/>
            </w:pPr>
            <w:r>
              <w:t>x</w:t>
            </w:r>
          </w:p>
        </w:tc>
        <w:tc>
          <w:tcPr>
            <w:tcW w:w="679" w:type="dxa"/>
            <w:tcBorders>
              <w:top w:val="nil"/>
            </w:tcBorders>
          </w:tcPr>
          <w:p w:rsidR="0023288A" w:rsidRDefault="0023288A">
            <w:pPr>
              <w:pStyle w:val="ConsPlusNormal"/>
              <w:jc w:val="center"/>
            </w:pPr>
            <w:r>
              <w:t>5</w:t>
            </w:r>
          </w:p>
        </w:tc>
        <w:tc>
          <w:tcPr>
            <w:tcW w:w="679" w:type="dxa"/>
            <w:tcBorders>
              <w:top w:val="nil"/>
            </w:tcBorders>
          </w:tcPr>
          <w:p w:rsidR="0023288A" w:rsidRDefault="0023288A">
            <w:pPr>
              <w:pStyle w:val="ConsPlusNormal"/>
              <w:jc w:val="center"/>
            </w:pPr>
            <w:r>
              <w:t>7</w:t>
            </w:r>
          </w:p>
        </w:tc>
        <w:tc>
          <w:tcPr>
            <w:tcW w:w="679" w:type="dxa"/>
            <w:tcBorders>
              <w:top w:val="nil"/>
            </w:tcBorders>
          </w:tcPr>
          <w:p w:rsidR="0023288A" w:rsidRDefault="0023288A">
            <w:pPr>
              <w:pStyle w:val="ConsPlusNormal"/>
              <w:jc w:val="center"/>
            </w:pPr>
            <w:r>
              <w:t>6</w:t>
            </w:r>
          </w:p>
        </w:tc>
        <w:tc>
          <w:tcPr>
            <w:tcW w:w="679" w:type="dxa"/>
            <w:tcBorders>
              <w:top w:val="nil"/>
            </w:tcBorders>
          </w:tcPr>
          <w:p w:rsidR="0023288A" w:rsidRDefault="0023288A">
            <w:pPr>
              <w:pStyle w:val="ConsPlusNormal"/>
              <w:jc w:val="center"/>
            </w:pPr>
            <w:r>
              <w:t>6</w:t>
            </w:r>
          </w:p>
        </w:tc>
        <w:tc>
          <w:tcPr>
            <w:tcW w:w="679" w:type="dxa"/>
            <w:tcBorders>
              <w:top w:val="nil"/>
            </w:tcBorders>
          </w:tcPr>
          <w:p w:rsidR="0023288A" w:rsidRDefault="0023288A">
            <w:pPr>
              <w:pStyle w:val="ConsPlusNormal"/>
              <w:jc w:val="center"/>
            </w:pPr>
            <w:r>
              <w:t>7</w:t>
            </w:r>
          </w:p>
        </w:tc>
        <w:tc>
          <w:tcPr>
            <w:tcW w:w="679" w:type="dxa"/>
            <w:tcBorders>
              <w:top w:val="nil"/>
            </w:tcBorders>
          </w:tcPr>
          <w:p w:rsidR="0023288A" w:rsidRDefault="0023288A">
            <w:pPr>
              <w:pStyle w:val="ConsPlusNormal"/>
              <w:jc w:val="center"/>
            </w:pPr>
            <w:r>
              <w:t>8</w:t>
            </w:r>
          </w:p>
        </w:tc>
      </w:tr>
      <w:tr w:rsidR="0023288A">
        <w:tc>
          <w:tcPr>
            <w:tcW w:w="454" w:type="dxa"/>
          </w:tcPr>
          <w:p w:rsidR="0023288A" w:rsidRDefault="0023288A">
            <w:pPr>
              <w:pStyle w:val="ConsPlusNormal"/>
              <w:jc w:val="both"/>
            </w:pPr>
            <w:r>
              <w:lastRenderedPageBreak/>
              <w:t>2</w:t>
            </w:r>
          </w:p>
        </w:tc>
        <w:tc>
          <w:tcPr>
            <w:tcW w:w="2948" w:type="dxa"/>
          </w:tcPr>
          <w:p w:rsidR="0023288A" w:rsidRDefault="0023288A">
            <w:pPr>
              <w:pStyle w:val="ConsPlusNormal"/>
            </w:pPr>
            <w:r>
              <w:t>Обеспеченность населения города площадью стационарных торговых объектов</w:t>
            </w:r>
          </w:p>
        </w:tc>
        <w:tc>
          <w:tcPr>
            <w:tcW w:w="1020" w:type="dxa"/>
          </w:tcPr>
          <w:p w:rsidR="0023288A" w:rsidRDefault="0023288A">
            <w:pPr>
              <w:pStyle w:val="ConsPlusNormal"/>
              <w:jc w:val="center"/>
            </w:pPr>
            <w:r>
              <w:t>м</w:t>
            </w:r>
            <w:r>
              <w:rPr>
                <w:vertAlign w:val="superscript"/>
              </w:rPr>
              <w:t>2</w:t>
            </w:r>
            <w:r>
              <w:t>/1000 чел</w:t>
            </w:r>
          </w:p>
          <w:p w:rsidR="0023288A" w:rsidRDefault="0023288A">
            <w:pPr>
              <w:pStyle w:val="ConsPlusNormal"/>
              <w:jc w:val="center"/>
            </w:pPr>
            <w:r>
              <w:t>/ %</w:t>
            </w:r>
          </w:p>
        </w:tc>
        <w:tc>
          <w:tcPr>
            <w:tcW w:w="4365" w:type="dxa"/>
          </w:tcPr>
          <w:p w:rsidR="0023288A" w:rsidRDefault="0023288A">
            <w:pPr>
              <w:pStyle w:val="ConsPlusNormal"/>
            </w:pPr>
            <w:r>
              <w:t>S / (N / 1 000 * Ч) * 100%,</w:t>
            </w:r>
          </w:p>
          <w:p w:rsidR="0023288A" w:rsidRDefault="0023288A">
            <w:pPr>
              <w:pStyle w:val="ConsPlusNormal"/>
            </w:pPr>
          </w:p>
          <w:p w:rsidR="0023288A" w:rsidRDefault="0023288A">
            <w:pPr>
              <w:pStyle w:val="ConsPlusNormal"/>
            </w:pPr>
            <w:r>
              <w:t>где:</w:t>
            </w:r>
          </w:p>
          <w:p w:rsidR="0023288A" w:rsidRDefault="0023288A">
            <w:pPr>
              <w:pStyle w:val="ConsPlusNormal"/>
            </w:pPr>
            <w:r>
              <w:t>S - фактическая торговая площадь торговых объектов, кв. м;</w:t>
            </w:r>
          </w:p>
          <w:p w:rsidR="0023288A" w:rsidRDefault="0023288A">
            <w:pPr>
              <w:pStyle w:val="ConsPlusNormal"/>
            </w:pPr>
            <w:r>
              <w:t>N - установленный норматив обеспеченности ед. на 1 000 населения;</w:t>
            </w:r>
          </w:p>
          <w:p w:rsidR="0023288A" w:rsidRDefault="0023288A">
            <w:pPr>
              <w:pStyle w:val="ConsPlusNormal"/>
            </w:pPr>
            <w:r>
              <w:t>Ч - численность населения города, чел.</w:t>
            </w:r>
          </w:p>
          <w:p w:rsidR="0023288A" w:rsidRDefault="0023288A">
            <w:pPr>
              <w:pStyle w:val="ConsPlusNormal"/>
            </w:pPr>
            <w:r>
              <w:t>Ежегодный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1402/ 213%</w:t>
            </w:r>
          </w:p>
        </w:tc>
        <w:tc>
          <w:tcPr>
            <w:tcW w:w="679" w:type="dxa"/>
          </w:tcPr>
          <w:p w:rsidR="0023288A" w:rsidRDefault="0023288A">
            <w:pPr>
              <w:pStyle w:val="ConsPlusNormal"/>
              <w:jc w:val="center"/>
            </w:pPr>
            <w:r>
              <w:t>1402/</w:t>
            </w:r>
          </w:p>
          <w:p w:rsidR="0023288A" w:rsidRDefault="0023288A">
            <w:pPr>
              <w:pStyle w:val="ConsPlusNormal"/>
              <w:jc w:val="center"/>
            </w:pPr>
            <w:r>
              <w:t>213%</w:t>
            </w:r>
          </w:p>
        </w:tc>
        <w:tc>
          <w:tcPr>
            <w:tcW w:w="679" w:type="dxa"/>
          </w:tcPr>
          <w:p w:rsidR="0023288A" w:rsidRDefault="0023288A">
            <w:pPr>
              <w:pStyle w:val="ConsPlusNormal"/>
              <w:jc w:val="center"/>
            </w:pPr>
            <w:r>
              <w:t>1407/</w:t>
            </w:r>
          </w:p>
          <w:p w:rsidR="0023288A" w:rsidRDefault="0023288A">
            <w:pPr>
              <w:pStyle w:val="ConsPlusNormal"/>
              <w:jc w:val="center"/>
            </w:pPr>
            <w:r>
              <w:t>214%</w:t>
            </w:r>
          </w:p>
        </w:tc>
        <w:tc>
          <w:tcPr>
            <w:tcW w:w="679" w:type="dxa"/>
          </w:tcPr>
          <w:p w:rsidR="0023288A" w:rsidRDefault="0023288A">
            <w:pPr>
              <w:pStyle w:val="ConsPlusNormal"/>
              <w:jc w:val="center"/>
            </w:pPr>
            <w:r>
              <w:t>1455/</w:t>
            </w:r>
          </w:p>
          <w:p w:rsidR="0023288A" w:rsidRDefault="0023288A">
            <w:pPr>
              <w:pStyle w:val="ConsPlusNormal"/>
              <w:jc w:val="center"/>
            </w:pPr>
            <w:r>
              <w:t>221%</w:t>
            </w:r>
          </w:p>
        </w:tc>
        <w:tc>
          <w:tcPr>
            <w:tcW w:w="679" w:type="dxa"/>
          </w:tcPr>
          <w:p w:rsidR="0023288A" w:rsidRDefault="0023288A">
            <w:pPr>
              <w:pStyle w:val="ConsPlusNormal"/>
              <w:jc w:val="center"/>
            </w:pPr>
            <w:r>
              <w:t>1477/</w:t>
            </w:r>
          </w:p>
          <w:p w:rsidR="0023288A" w:rsidRDefault="0023288A">
            <w:pPr>
              <w:pStyle w:val="ConsPlusNormal"/>
              <w:jc w:val="center"/>
            </w:pPr>
            <w:r>
              <w:t>221%</w:t>
            </w:r>
          </w:p>
        </w:tc>
        <w:tc>
          <w:tcPr>
            <w:tcW w:w="679" w:type="dxa"/>
          </w:tcPr>
          <w:p w:rsidR="0023288A" w:rsidRDefault="0023288A">
            <w:pPr>
              <w:pStyle w:val="ConsPlusNormal"/>
              <w:jc w:val="center"/>
            </w:pPr>
            <w:r>
              <w:t>1477/</w:t>
            </w:r>
          </w:p>
          <w:p w:rsidR="0023288A" w:rsidRDefault="0023288A">
            <w:pPr>
              <w:pStyle w:val="ConsPlusNormal"/>
              <w:jc w:val="center"/>
            </w:pPr>
            <w:r>
              <w:t>221%</w:t>
            </w:r>
          </w:p>
        </w:tc>
        <w:tc>
          <w:tcPr>
            <w:tcW w:w="679" w:type="dxa"/>
          </w:tcPr>
          <w:p w:rsidR="0023288A" w:rsidRDefault="0023288A">
            <w:pPr>
              <w:pStyle w:val="ConsPlusNormal"/>
              <w:jc w:val="center"/>
            </w:pPr>
            <w:r>
              <w:t>1477/ 221%</w:t>
            </w:r>
          </w:p>
        </w:tc>
        <w:tc>
          <w:tcPr>
            <w:tcW w:w="679" w:type="dxa"/>
          </w:tcPr>
          <w:p w:rsidR="0023288A" w:rsidRDefault="0023288A">
            <w:pPr>
              <w:pStyle w:val="ConsPlusNormal"/>
              <w:jc w:val="center"/>
            </w:pPr>
            <w:r>
              <w:t>1477/</w:t>
            </w:r>
          </w:p>
          <w:p w:rsidR="0023288A" w:rsidRDefault="0023288A">
            <w:pPr>
              <w:pStyle w:val="ConsPlusNormal"/>
              <w:jc w:val="center"/>
            </w:pPr>
            <w:r>
              <w:t>221%</w:t>
            </w:r>
          </w:p>
        </w:tc>
      </w:tr>
      <w:tr w:rsidR="0023288A">
        <w:tc>
          <w:tcPr>
            <w:tcW w:w="454" w:type="dxa"/>
          </w:tcPr>
          <w:p w:rsidR="0023288A" w:rsidRDefault="0023288A">
            <w:pPr>
              <w:pStyle w:val="ConsPlusNormal"/>
              <w:jc w:val="both"/>
            </w:pPr>
            <w:r>
              <w:t>3</w:t>
            </w:r>
          </w:p>
        </w:tc>
        <w:tc>
          <w:tcPr>
            <w:tcW w:w="2948" w:type="dxa"/>
          </w:tcPr>
          <w:p w:rsidR="0023288A" w:rsidRDefault="0023288A">
            <w:pPr>
              <w:pStyle w:val="ConsPlusNormal"/>
            </w:pPr>
            <w:r>
              <w:t>Обеспеченность населения города посадочными местами в организациях общественного питания согласно нормативу (закрытая, открытая сеть).</w:t>
            </w:r>
          </w:p>
        </w:tc>
        <w:tc>
          <w:tcPr>
            <w:tcW w:w="1020" w:type="dxa"/>
          </w:tcPr>
          <w:p w:rsidR="0023288A" w:rsidRDefault="0023288A">
            <w:pPr>
              <w:pStyle w:val="ConsPlusNormal"/>
              <w:jc w:val="center"/>
            </w:pPr>
            <w:r>
              <w:t>Мест /1000 чел</w:t>
            </w:r>
          </w:p>
          <w:p w:rsidR="0023288A" w:rsidRDefault="0023288A">
            <w:pPr>
              <w:pStyle w:val="ConsPlusNormal"/>
              <w:jc w:val="center"/>
            </w:pPr>
            <w:r>
              <w:t>/%</w:t>
            </w:r>
          </w:p>
        </w:tc>
        <w:tc>
          <w:tcPr>
            <w:tcW w:w="4365" w:type="dxa"/>
          </w:tcPr>
          <w:p w:rsidR="0023288A" w:rsidRDefault="0023288A">
            <w:pPr>
              <w:pStyle w:val="ConsPlusNormal"/>
              <w:jc w:val="both"/>
            </w:pPr>
            <w:r>
              <w:t>М / (N / 1 000 * Ч) * 100%,</w:t>
            </w:r>
          </w:p>
          <w:p w:rsidR="0023288A" w:rsidRDefault="0023288A">
            <w:pPr>
              <w:pStyle w:val="ConsPlusNormal"/>
            </w:pPr>
          </w:p>
          <w:p w:rsidR="0023288A" w:rsidRDefault="0023288A">
            <w:pPr>
              <w:pStyle w:val="ConsPlusNormal"/>
              <w:jc w:val="both"/>
            </w:pPr>
            <w:r>
              <w:t>где:</w:t>
            </w:r>
          </w:p>
          <w:p w:rsidR="0023288A" w:rsidRDefault="0023288A">
            <w:pPr>
              <w:pStyle w:val="ConsPlusNormal"/>
            </w:pPr>
            <w:r>
              <w:t>М - фактическое количество посадочных мест предприятий общественного питания, ед.;</w:t>
            </w:r>
          </w:p>
          <w:p w:rsidR="0023288A" w:rsidRDefault="0023288A">
            <w:pPr>
              <w:pStyle w:val="ConsPlusNormal"/>
            </w:pPr>
            <w:r>
              <w:t>N - установленный норматив обеспеченности ед. на 1 000 населения;</w:t>
            </w:r>
          </w:p>
          <w:p w:rsidR="0023288A" w:rsidRDefault="0023288A">
            <w:pPr>
              <w:pStyle w:val="ConsPlusNormal"/>
            </w:pPr>
            <w:r>
              <w:t>Ч - численность населения города, чел.</w:t>
            </w:r>
          </w:p>
          <w:p w:rsidR="0023288A" w:rsidRDefault="0023288A">
            <w:pPr>
              <w:pStyle w:val="ConsPlusNormal"/>
              <w:jc w:val="both"/>
            </w:pPr>
            <w:r>
              <w:t>Ежегодный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86,4/</w:t>
            </w:r>
          </w:p>
          <w:p w:rsidR="0023288A" w:rsidRDefault="0023288A">
            <w:pPr>
              <w:pStyle w:val="ConsPlusNormal"/>
              <w:jc w:val="center"/>
            </w:pPr>
            <w:r>
              <w:t>215%</w:t>
            </w:r>
          </w:p>
        </w:tc>
        <w:tc>
          <w:tcPr>
            <w:tcW w:w="679" w:type="dxa"/>
          </w:tcPr>
          <w:p w:rsidR="0023288A" w:rsidRDefault="0023288A">
            <w:pPr>
              <w:pStyle w:val="ConsPlusNormal"/>
              <w:jc w:val="center"/>
            </w:pPr>
            <w:r>
              <w:t>92/ 229%</w:t>
            </w:r>
          </w:p>
        </w:tc>
        <w:tc>
          <w:tcPr>
            <w:tcW w:w="679" w:type="dxa"/>
          </w:tcPr>
          <w:p w:rsidR="0023288A" w:rsidRDefault="0023288A">
            <w:pPr>
              <w:pStyle w:val="ConsPlusNormal"/>
              <w:jc w:val="center"/>
            </w:pPr>
            <w:r>
              <w:t>94,4/</w:t>
            </w:r>
          </w:p>
          <w:p w:rsidR="0023288A" w:rsidRDefault="0023288A">
            <w:pPr>
              <w:pStyle w:val="ConsPlusNormal"/>
              <w:jc w:val="center"/>
            </w:pPr>
            <w:r>
              <w:t>236%</w:t>
            </w:r>
          </w:p>
        </w:tc>
        <w:tc>
          <w:tcPr>
            <w:tcW w:w="679" w:type="dxa"/>
          </w:tcPr>
          <w:p w:rsidR="0023288A" w:rsidRDefault="0023288A">
            <w:pPr>
              <w:pStyle w:val="ConsPlusNormal"/>
              <w:jc w:val="center"/>
            </w:pPr>
            <w:r>
              <w:t>96/ 240%</w:t>
            </w:r>
          </w:p>
        </w:tc>
        <w:tc>
          <w:tcPr>
            <w:tcW w:w="679" w:type="dxa"/>
          </w:tcPr>
          <w:p w:rsidR="0023288A" w:rsidRDefault="0023288A">
            <w:pPr>
              <w:pStyle w:val="ConsPlusNormal"/>
              <w:jc w:val="center"/>
            </w:pPr>
            <w:r>
              <w:t>98/</w:t>
            </w:r>
          </w:p>
          <w:p w:rsidR="0023288A" w:rsidRDefault="0023288A">
            <w:pPr>
              <w:pStyle w:val="ConsPlusNormal"/>
              <w:jc w:val="center"/>
            </w:pPr>
            <w:r>
              <w:t>240%</w:t>
            </w:r>
          </w:p>
        </w:tc>
        <w:tc>
          <w:tcPr>
            <w:tcW w:w="679" w:type="dxa"/>
          </w:tcPr>
          <w:p w:rsidR="0023288A" w:rsidRDefault="0023288A">
            <w:pPr>
              <w:pStyle w:val="ConsPlusNormal"/>
              <w:jc w:val="center"/>
            </w:pPr>
            <w:r>
              <w:t>98/</w:t>
            </w:r>
          </w:p>
          <w:p w:rsidR="0023288A" w:rsidRDefault="0023288A">
            <w:pPr>
              <w:pStyle w:val="ConsPlusNormal"/>
              <w:jc w:val="center"/>
            </w:pPr>
            <w:r>
              <w:t>240%</w:t>
            </w:r>
          </w:p>
        </w:tc>
        <w:tc>
          <w:tcPr>
            <w:tcW w:w="679" w:type="dxa"/>
          </w:tcPr>
          <w:p w:rsidR="0023288A" w:rsidRDefault="0023288A">
            <w:pPr>
              <w:pStyle w:val="ConsPlusNormal"/>
              <w:jc w:val="center"/>
            </w:pPr>
            <w:r>
              <w:t>98/</w:t>
            </w:r>
          </w:p>
          <w:p w:rsidR="0023288A" w:rsidRDefault="0023288A">
            <w:pPr>
              <w:pStyle w:val="ConsPlusNormal"/>
              <w:jc w:val="center"/>
            </w:pPr>
            <w:r>
              <w:t>240%</w:t>
            </w:r>
          </w:p>
        </w:tc>
        <w:tc>
          <w:tcPr>
            <w:tcW w:w="679" w:type="dxa"/>
          </w:tcPr>
          <w:p w:rsidR="0023288A" w:rsidRDefault="0023288A">
            <w:pPr>
              <w:pStyle w:val="ConsPlusNormal"/>
              <w:jc w:val="center"/>
            </w:pPr>
            <w:r>
              <w:t>98/</w:t>
            </w:r>
          </w:p>
          <w:p w:rsidR="0023288A" w:rsidRDefault="0023288A">
            <w:pPr>
              <w:pStyle w:val="ConsPlusNormal"/>
              <w:jc w:val="center"/>
            </w:pPr>
            <w:r>
              <w:t>240%</w:t>
            </w:r>
          </w:p>
        </w:tc>
      </w:tr>
      <w:tr w:rsidR="0023288A">
        <w:tc>
          <w:tcPr>
            <w:tcW w:w="454" w:type="dxa"/>
          </w:tcPr>
          <w:p w:rsidR="0023288A" w:rsidRDefault="0023288A">
            <w:pPr>
              <w:pStyle w:val="ConsPlusNormal"/>
              <w:jc w:val="both"/>
            </w:pPr>
            <w:r>
              <w:t>3.1</w:t>
            </w:r>
          </w:p>
        </w:tc>
        <w:tc>
          <w:tcPr>
            <w:tcW w:w="2948" w:type="dxa"/>
          </w:tcPr>
          <w:p w:rsidR="0023288A" w:rsidRDefault="0023288A">
            <w:pPr>
              <w:pStyle w:val="ConsPlusNormal"/>
            </w:pPr>
            <w:r>
              <w:t>Обеспеченность населения города посадочными местами в организациях общественного питания (открытая сеть)</w:t>
            </w:r>
          </w:p>
        </w:tc>
        <w:tc>
          <w:tcPr>
            <w:tcW w:w="1020" w:type="dxa"/>
          </w:tcPr>
          <w:p w:rsidR="0023288A" w:rsidRDefault="0023288A">
            <w:pPr>
              <w:pStyle w:val="ConsPlusNormal"/>
            </w:pPr>
          </w:p>
        </w:tc>
        <w:tc>
          <w:tcPr>
            <w:tcW w:w="4365" w:type="dxa"/>
          </w:tcPr>
          <w:p w:rsidR="0023288A" w:rsidRDefault="0023288A">
            <w:pPr>
              <w:pStyle w:val="ConsPlusNormal"/>
              <w:jc w:val="both"/>
            </w:pPr>
            <w:r>
              <w:t>М / (N / 1 000 * Ч) * 100%,</w:t>
            </w:r>
          </w:p>
          <w:p w:rsidR="0023288A" w:rsidRDefault="0023288A">
            <w:pPr>
              <w:pStyle w:val="ConsPlusNormal"/>
            </w:pPr>
          </w:p>
          <w:p w:rsidR="0023288A" w:rsidRDefault="0023288A">
            <w:pPr>
              <w:pStyle w:val="ConsPlusNormal"/>
              <w:jc w:val="both"/>
            </w:pPr>
            <w:r>
              <w:t>где:</w:t>
            </w:r>
          </w:p>
          <w:p w:rsidR="0023288A" w:rsidRDefault="0023288A">
            <w:pPr>
              <w:pStyle w:val="ConsPlusNormal"/>
            </w:pPr>
            <w:r>
              <w:t>М - фактическое количество посадочных мест общедоступных предприятий общественного питания, ед.;</w:t>
            </w:r>
          </w:p>
          <w:p w:rsidR="0023288A" w:rsidRDefault="0023288A">
            <w:pPr>
              <w:pStyle w:val="ConsPlusNormal"/>
            </w:pPr>
            <w:r>
              <w:t>N - установленный норматив обеспеченности ед. на 1 000 населения;</w:t>
            </w:r>
          </w:p>
          <w:p w:rsidR="0023288A" w:rsidRDefault="0023288A">
            <w:pPr>
              <w:pStyle w:val="ConsPlusNormal"/>
            </w:pPr>
            <w:r>
              <w:t>Ч - численность населения города, чел.</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45,2/</w:t>
            </w:r>
          </w:p>
          <w:p w:rsidR="0023288A" w:rsidRDefault="0023288A">
            <w:pPr>
              <w:pStyle w:val="ConsPlusNormal"/>
              <w:jc w:val="center"/>
            </w:pPr>
            <w:r>
              <w:t>113%</w:t>
            </w:r>
          </w:p>
        </w:tc>
        <w:tc>
          <w:tcPr>
            <w:tcW w:w="679" w:type="dxa"/>
          </w:tcPr>
          <w:p w:rsidR="0023288A" w:rsidRDefault="0023288A">
            <w:pPr>
              <w:pStyle w:val="ConsPlusNormal"/>
              <w:jc w:val="center"/>
            </w:pPr>
            <w:r>
              <w:t>46,4/ 116%</w:t>
            </w:r>
          </w:p>
        </w:tc>
        <w:tc>
          <w:tcPr>
            <w:tcW w:w="679" w:type="dxa"/>
          </w:tcPr>
          <w:p w:rsidR="0023288A" w:rsidRDefault="0023288A">
            <w:pPr>
              <w:pStyle w:val="ConsPlusNormal"/>
              <w:jc w:val="center"/>
            </w:pPr>
            <w:r>
              <w:t>45,3/</w:t>
            </w:r>
          </w:p>
          <w:p w:rsidR="0023288A" w:rsidRDefault="0023288A">
            <w:pPr>
              <w:pStyle w:val="ConsPlusNormal"/>
              <w:jc w:val="center"/>
            </w:pPr>
            <w:r>
              <w:t>113%</w:t>
            </w:r>
          </w:p>
        </w:tc>
        <w:tc>
          <w:tcPr>
            <w:tcW w:w="679" w:type="dxa"/>
          </w:tcPr>
          <w:p w:rsidR="0023288A" w:rsidRDefault="0023288A">
            <w:pPr>
              <w:pStyle w:val="ConsPlusNormal"/>
              <w:jc w:val="center"/>
            </w:pPr>
            <w:r>
              <w:t>51,2/ 128%</w:t>
            </w:r>
          </w:p>
        </w:tc>
        <w:tc>
          <w:tcPr>
            <w:tcW w:w="679" w:type="dxa"/>
          </w:tcPr>
          <w:p w:rsidR="0023288A" w:rsidRDefault="0023288A">
            <w:pPr>
              <w:pStyle w:val="ConsPlusNormal"/>
              <w:jc w:val="center"/>
            </w:pPr>
            <w:r>
              <w:t>51,2/</w:t>
            </w:r>
          </w:p>
          <w:p w:rsidR="0023288A" w:rsidRDefault="0023288A">
            <w:pPr>
              <w:pStyle w:val="ConsPlusNormal"/>
              <w:jc w:val="center"/>
            </w:pPr>
            <w:r>
              <w:t>128%</w:t>
            </w:r>
          </w:p>
        </w:tc>
        <w:tc>
          <w:tcPr>
            <w:tcW w:w="679" w:type="dxa"/>
          </w:tcPr>
          <w:p w:rsidR="0023288A" w:rsidRDefault="0023288A">
            <w:pPr>
              <w:pStyle w:val="ConsPlusNormal"/>
              <w:jc w:val="center"/>
            </w:pPr>
            <w:r>
              <w:t>51,2/</w:t>
            </w:r>
          </w:p>
          <w:p w:rsidR="0023288A" w:rsidRDefault="0023288A">
            <w:pPr>
              <w:pStyle w:val="ConsPlusNormal"/>
              <w:jc w:val="center"/>
            </w:pPr>
            <w:r>
              <w:t>128%</w:t>
            </w:r>
          </w:p>
        </w:tc>
        <w:tc>
          <w:tcPr>
            <w:tcW w:w="679" w:type="dxa"/>
          </w:tcPr>
          <w:p w:rsidR="0023288A" w:rsidRDefault="0023288A">
            <w:pPr>
              <w:pStyle w:val="ConsPlusNormal"/>
              <w:jc w:val="center"/>
            </w:pPr>
            <w:r>
              <w:t>51,2/</w:t>
            </w:r>
          </w:p>
          <w:p w:rsidR="0023288A" w:rsidRDefault="0023288A">
            <w:pPr>
              <w:pStyle w:val="ConsPlusNormal"/>
              <w:jc w:val="center"/>
            </w:pPr>
            <w:r>
              <w:t>128%</w:t>
            </w:r>
          </w:p>
        </w:tc>
        <w:tc>
          <w:tcPr>
            <w:tcW w:w="679" w:type="dxa"/>
          </w:tcPr>
          <w:p w:rsidR="0023288A" w:rsidRDefault="0023288A">
            <w:pPr>
              <w:pStyle w:val="ConsPlusNormal"/>
              <w:jc w:val="center"/>
            </w:pPr>
            <w:r>
              <w:t>51,2/ 128%</w:t>
            </w:r>
          </w:p>
        </w:tc>
      </w:tr>
      <w:tr w:rsidR="0023288A">
        <w:tc>
          <w:tcPr>
            <w:tcW w:w="454" w:type="dxa"/>
          </w:tcPr>
          <w:p w:rsidR="0023288A" w:rsidRDefault="0023288A">
            <w:pPr>
              <w:pStyle w:val="ConsPlusNormal"/>
              <w:jc w:val="both"/>
            </w:pPr>
            <w:r>
              <w:lastRenderedPageBreak/>
              <w:t>4</w:t>
            </w:r>
          </w:p>
        </w:tc>
        <w:tc>
          <w:tcPr>
            <w:tcW w:w="2948" w:type="dxa"/>
          </w:tcPr>
          <w:p w:rsidR="0023288A" w:rsidRDefault="0023288A">
            <w:pPr>
              <w:pStyle w:val="ConsPlusNormal"/>
            </w:pPr>
            <w:r>
              <w:t>Количество выявленных самовольно установленных НТО</w:t>
            </w:r>
          </w:p>
        </w:tc>
        <w:tc>
          <w:tcPr>
            <w:tcW w:w="1020" w:type="dxa"/>
          </w:tcPr>
          <w:p w:rsidR="0023288A" w:rsidRDefault="0023288A">
            <w:pPr>
              <w:pStyle w:val="ConsPlusNormal"/>
              <w:jc w:val="center"/>
            </w:pPr>
            <w:r>
              <w:t>ед.</w:t>
            </w:r>
          </w:p>
        </w:tc>
        <w:tc>
          <w:tcPr>
            <w:tcW w:w="4365" w:type="dxa"/>
          </w:tcPr>
          <w:p w:rsidR="0023288A" w:rsidRDefault="0023288A">
            <w:pPr>
              <w:pStyle w:val="ConsPlusNormal"/>
            </w:pPr>
            <w:r>
              <w:t>Ежеквартальный мониторинг осуществляет ДЭ</w:t>
            </w:r>
          </w:p>
        </w:tc>
        <w:tc>
          <w:tcPr>
            <w:tcW w:w="1474" w:type="dxa"/>
          </w:tcPr>
          <w:p w:rsidR="0023288A" w:rsidRDefault="0023288A">
            <w:pPr>
              <w:pStyle w:val="ConsPlusNormal"/>
              <w:jc w:val="center"/>
            </w:pPr>
            <w:r>
              <w:t>0</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0</w:t>
            </w:r>
          </w:p>
        </w:tc>
        <w:tc>
          <w:tcPr>
            <w:tcW w:w="679" w:type="dxa"/>
          </w:tcPr>
          <w:p w:rsidR="0023288A" w:rsidRDefault="0023288A">
            <w:pPr>
              <w:pStyle w:val="ConsPlusNormal"/>
              <w:jc w:val="center"/>
            </w:pPr>
            <w:r>
              <w:t>8</w:t>
            </w:r>
          </w:p>
        </w:tc>
        <w:tc>
          <w:tcPr>
            <w:tcW w:w="679" w:type="dxa"/>
          </w:tcPr>
          <w:p w:rsidR="0023288A" w:rsidRDefault="0023288A">
            <w:pPr>
              <w:pStyle w:val="ConsPlusNormal"/>
              <w:jc w:val="center"/>
            </w:pPr>
            <w:r>
              <w:t>11</w:t>
            </w:r>
          </w:p>
        </w:tc>
        <w:tc>
          <w:tcPr>
            <w:tcW w:w="679" w:type="dxa"/>
          </w:tcPr>
          <w:p w:rsidR="0023288A" w:rsidRDefault="0023288A">
            <w:pPr>
              <w:pStyle w:val="ConsPlusNormal"/>
              <w:jc w:val="center"/>
            </w:pPr>
            <w:r>
              <w:t>2</w:t>
            </w:r>
          </w:p>
        </w:tc>
        <w:tc>
          <w:tcPr>
            <w:tcW w:w="679" w:type="dxa"/>
          </w:tcPr>
          <w:p w:rsidR="0023288A" w:rsidRDefault="0023288A">
            <w:pPr>
              <w:pStyle w:val="ConsPlusNormal"/>
              <w:jc w:val="center"/>
            </w:pPr>
            <w:r>
              <w:t>1</w:t>
            </w:r>
          </w:p>
        </w:tc>
        <w:tc>
          <w:tcPr>
            <w:tcW w:w="679" w:type="dxa"/>
          </w:tcPr>
          <w:p w:rsidR="0023288A" w:rsidRDefault="0023288A">
            <w:pPr>
              <w:pStyle w:val="ConsPlusNormal"/>
              <w:jc w:val="center"/>
            </w:pPr>
            <w:r>
              <w:t>1</w:t>
            </w:r>
          </w:p>
        </w:tc>
      </w:tr>
      <w:tr w:rsidR="0023288A">
        <w:tc>
          <w:tcPr>
            <w:tcW w:w="454" w:type="dxa"/>
          </w:tcPr>
          <w:p w:rsidR="0023288A" w:rsidRDefault="0023288A">
            <w:pPr>
              <w:pStyle w:val="ConsPlusNormal"/>
              <w:jc w:val="both"/>
            </w:pPr>
            <w:r>
              <w:t>5</w:t>
            </w:r>
          </w:p>
        </w:tc>
        <w:tc>
          <w:tcPr>
            <w:tcW w:w="2948" w:type="dxa"/>
          </w:tcPr>
          <w:p w:rsidR="0023288A" w:rsidRDefault="0023288A">
            <w:pPr>
              <w:pStyle w:val="ConsPlusNormal"/>
            </w:pPr>
            <w:r>
              <w:t>Количество хозяйствующих субъектов, принявших участие в ярмарках, реализующих продукцию местных товаропроизводителей и граждан, ведущих фермерские (крестьянские, личные подсобные хозяйства)</w:t>
            </w:r>
          </w:p>
        </w:tc>
        <w:tc>
          <w:tcPr>
            <w:tcW w:w="1020" w:type="dxa"/>
          </w:tcPr>
          <w:p w:rsidR="0023288A" w:rsidRDefault="0023288A">
            <w:pPr>
              <w:pStyle w:val="ConsPlusNormal"/>
              <w:jc w:val="center"/>
            </w:pPr>
            <w:r>
              <w:t>ед.</w:t>
            </w:r>
          </w:p>
        </w:tc>
        <w:tc>
          <w:tcPr>
            <w:tcW w:w="4365" w:type="dxa"/>
          </w:tcPr>
          <w:p w:rsidR="0023288A" w:rsidRDefault="0023288A">
            <w:pPr>
              <w:pStyle w:val="ConsPlusNormal"/>
            </w:pPr>
            <w:r>
              <w:t>Ежеквартальный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322</w:t>
            </w:r>
          </w:p>
        </w:tc>
        <w:tc>
          <w:tcPr>
            <w:tcW w:w="679" w:type="dxa"/>
          </w:tcPr>
          <w:p w:rsidR="0023288A" w:rsidRDefault="0023288A">
            <w:pPr>
              <w:pStyle w:val="ConsPlusNormal"/>
              <w:jc w:val="center"/>
            </w:pPr>
            <w:r>
              <w:t>336</w:t>
            </w:r>
          </w:p>
        </w:tc>
        <w:tc>
          <w:tcPr>
            <w:tcW w:w="679" w:type="dxa"/>
          </w:tcPr>
          <w:p w:rsidR="0023288A" w:rsidRDefault="0023288A">
            <w:pPr>
              <w:pStyle w:val="ConsPlusNormal"/>
              <w:jc w:val="center"/>
            </w:pPr>
            <w:r>
              <w:t>362</w:t>
            </w:r>
          </w:p>
        </w:tc>
        <w:tc>
          <w:tcPr>
            <w:tcW w:w="679" w:type="dxa"/>
          </w:tcPr>
          <w:p w:rsidR="0023288A" w:rsidRDefault="0023288A">
            <w:pPr>
              <w:pStyle w:val="ConsPlusNormal"/>
              <w:jc w:val="center"/>
            </w:pPr>
            <w:r>
              <w:t>119</w:t>
            </w:r>
          </w:p>
        </w:tc>
        <w:tc>
          <w:tcPr>
            <w:tcW w:w="679" w:type="dxa"/>
          </w:tcPr>
          <w:p w:rsidR="0023288A" w:rsidRDefault="0023288A">
            <w:pPr>
              <w:pStyle w:val="ConsPlusNormal"/>
              <w:jc w:val="center"/>
            </w:pPr>
            <w:r>
              <w:t>597</w:t>
            </w:r>
          </w:p>
        </w:tc>
        <w:tc>
          <w:tcPr>
            <w:tcW w:w="679" w:type="dxa"/>
          </w:tcPr>
          <w:p w:rsidR="0023288A" w:rsidRDefault="0023288A">
            <w:pPr>
              <w:pStyle w:val="ConsPlusNormal"/>
              <w:jc w:val="center"/>
            </w:pPr>
            <w:r>
              <w:t>597</w:t>
            </w:r>
          </w:p>
        </w:tc>
        <w:tc>
          <w:tcPr>
            <w:tcW w:w="679" w:type="dxa"/>
          </w:tcPr>
          <w:p w:rsidR="0023288A" w:rsidRDefault="0023288A">
            <w:pPr>
              <w:pStyle w:val="ConsPlusNormal"/>
              <w:jc w:val="center"/>
            </w:pPr>
            <w:r>
              <w:t>597</w:t>
            </w:r>
          </w:p>
        </w:tc>
        <w:tc>
          <w:tcPr>
            <w:tcW w:w="679" w:type="dxa"/>
          </w:tcPr>
          <w:p w:rsidR="0023288A" w:rsidRDefault="0023288A">
            <w:pPr>
              <w:pStyle w:val="ConsPlusNormal"/>
              <w:jc w:val="center"/>
            </w:pPr>
            <w:r>
              <w:t>597</w:t>
            </w:r>
          </w:p>
        </w:tc>
      </w:tr>
      <w:tr w:rsidR="0023288A">
        <w:tc>
          <w:tcPr>
            <w:tcW w:w="454" w:type="dxa"/>
          </w:tcPr>
          <w:p w:rsidR="0023288A" w:rsidRDefault="0023288A">
            <w:pPr>
              <w:pStyle w:val="ConsPlusNormal"/>
              <w:jc w:val="both"/>
            </w:pPr>
            <w:r>
              <w:t>6</w:t>
            </w:r>
          </w:p>
        </w:tc>
        <w:tc>
          <w:tcPr>
            <w:tcW w:w="2948" w:type="dxa"/>
          </w:tcPr>
          <w:p w:rsidR="0023288A" w:rsidRDefault="0023288A">
            <w:pPr>
              <w:pStyle w:val="ConsPlusNormal"/>
            </w:pPr>
            <w:r>
              <w:t>Количество ярмарок, проводимых на территории города Тобольска, в том числе ярмарки выходного дня</w:t>
            </w:r>
          </w:p>
        </w:tc>
        <w:tc>
          <w:tcPr>
            <w:tcW w:w="1020" w:type="dxa"/>
          </w:tcPr>
          <w:p w:rsidR="0023288A" w:rsidRDefault="0023288A">
            <w:pPr>
              <w:pStyle w:val="ConsPlusNormal"/>
              <w:jc w:val="center"/>
            </w:pPr>
            <w:r>
              <w:t>ед.</w:t>
            </w:r>
          </w:p>
        </w:tc>
        <w:tc>
          <w:tcPr>
            <w:tcW w:w="4365" w:type="dxa"/>
          </w:tcPr>
          <w:p w:rsidR="0023288A" w:rsidRDefault="0023288A">
            <w:pPr>
              <w:pStyle w:val="ConsPlusNormal"/>
            </w:pPr>
            <w:r>
              <w:t>Ежеквартальный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58</w:t>
            </w:r>
          </w:p>
        </w:tc>
        <w:tc>
          <w:tcPr>
            <w:tcW w:w="679" w:type="dxa"/>
          </w:tcPr>
          <w:p w:rsidR="0023288A" w:rsidRDefault="0023288A">
            <w:pPr>
              <w:pStyle w:val="ConsPlusNormal"/>
              <w:jc w:val="center"/>
            </w:pPr>
            <w:r>
              <w:t>61</w:t>
            </w:r>
          </w:p>
        </w:tc>
        <w:tc>
          <w:tcPr>
            <w:tcW w:w="679" w:type="dxa"/>
          </w:tcPr>
          <w:p w:rsidR="0023288A" w:rsidRDefault="0023288A">
            <w:pPr>
              <w:pStyle w:val="ConsPlusNormal"/>
              <w:jc w:val="center"/>
            </w:pPr>
            <w:r>
              <w:t>61</w:t>
            </w:r>
          </w:p>
        </w:tc>
        <w:tc>
          <w:tcPr>
            <w:tcW w:w="679" w:type="dxa"/>
          </w:tcPr>
          <w:p w:rsidR="0023288A" w:rsidRDefault="0023288A">
            <w:pPr>
              <w:pStyle w:val="ConsPlusNormal"/>
              <w:jc w:val="center"/>
            </w:pPr>
            <w:r>
              <w:t>25</w:t>
            </w:r>
          </w:p>
        </w:tc>
        <w:tc>
          <w:tcPr>
            <w:tcW w:w="679" w:type="dxa"/>
          </w:tcPr>
          <w:p w:rsidR="0023288A" w:rsidRDefault="0023288A">
            <w:pPr>
              <w:pStyle w:val="ConsPlusNormal"/>
              <w:jc w:val="center"/>
            </w:pPr>
            <w:r>
              <w:t>77</w:t>
            </w:r>
          </w:p>
        </w:tc>
        <w:tc>
          <w:tcPr>
            <w:tcW w:w="679" w:type="dxa"/>
          </w:tcPr>
          <w:p w:rsidR="0023288A" w:rsidRDefault="0023288A">
            <w:pPr>
              <w:pStyle w:val="ConsPlusNormal"/>
              <w:jc w:val="center"/>
            </w:pPr>
            <w:r>
              <w:t>77</w:t>
            </w:r>
          </w:p>
        </w:tc>
        <w:tc>
          <w:tcPr>
            <w:tcW w:w="679" w:type="dxa"/>
          </w:tcPr>
          <w:p w:rsidR="0023288A" w:rsidRDefault="0023288A">
            <w:pPr>
              <w:pStyle w:val="ConsPlusNormal"/>
              <w:jc w:val="center"/>
            </w:pPr>
            <w:r>
              <w:t>77</w:t>
            </w:r>
          </w:p>
        </w:tc>
        <w:tc>
          <w:tcPr>
            <w:tcW w:w="679" w:type="dxa"/>
          </w:tcPr>
          <w:p w:rsidR="0023288A" w:rsidRDefault="0023288A">
            <w:pPr>
              <w:pStyle w:val="ConsPlusNormal"/>
              <w:jc w:val="center"/>
            </w:pPr>
            <w:r>
              <w:t>77</w:t>
            </w:r>
          </w:p>
        </w:tc>
      </w:tr>
      <w:tr w:rsidR="0023288A">
        <w:tc>
          <w:tcPr>
            <w:tcW w:w="454" w:type="dxa"/>
          </w:tcPr>
          <w:p w:rsidR="0023288A" w:rsidRDefault="0023288A">
            <w:pPr>
              <w:pStyle w:val="ConsPlusNormal"/>
              <w:jc w:val="both"/>
            </w:pPr>
            <w:r>
              <w:t>7</w:t>
            </w:r>
          </w:p>
        </w:tc>
        <w:tc>
          <w:tcPr>
            <w:tcW w:w="2948" w:type="dxa"/>
          </w:tcPr>
          <w:p w:rsidR="0023288A" w:rsidRDefault="0023288A">
            <w:pPr>
              <w:pStyle w:val="ConsPlusNormal"/>
            </w:pPr>
            <w:r>
              <w:t>Объем продукции реализованной на ярмарках.</w:t>
            </w:r>
          </w:p>
        </w:tc>
        <w:tc>
          <w:tcPr>
            <w:tcW w:w="1020" w:type="dxa"/>
          </w:tcPr>
          <w:p w:rsidR="0023288A" w:rsidRDefault="0023288A">
            <w:pPr>
              <w:pStyle w:val="ConsPlusNormal"/>
              <w:jc w:val="center"/>
            </w:pPr>
            <w:r>
              <w:t>тонн</w:t>
            </w:r>
          </w:p>
        </w:tc>
        <w:tc>
          <w:tcPr>
            <w:tcW w:w="4365" w:type="dxa"/>
          </w:tcPr>
          <w:p w:rsidR="0023288A" w:rsidRDefault="0023288A">
            <w:pPr>
              <w:pStyle w:val="ConsPlusNormal"/>
            </w:pP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64,9</w:t>
            </w:r>
          </w:p>
        </w:tc>
        <w:tc>
          <w:tcPr>
            <w:tcW w:w="679" w:type="dxa"/>
          </w:tcPr>
          <w:p w:rsidR="0023288A" w:rsidRDefault="0023288A">
            <w:pPr>
              <w:pStyle w:val="ConsPlusNormal"/>
              <w:jc w:val="center"/>
            </w:pPr>
            <w:r>
              <w:t>18,9</w:t>
            </w:r>
          </w:p>
        </w:tc>
        <w:tc>
          <w:tcPr>
            <w:tcW w:w="679" w:type="dxa"/>
          </w:tcPr>
          <w:p w:rsidR="0023288A" w:rsidRDefault="0023288A">
            <w:pPr>
              <w:pStyle w:val="ConsPlusNormal"/>
              <w:jc w:val="center"/>
            </w:pPr>
            <w:r>
              <w:t>5,53</w:t>
            </w:r>
          </w:p>
        </w:tc>
        <w:tc>
          <w:tcPr>
            <w:tcW w:w="679" w:type="dxa"/>
          </w:tcPr>
          <w:p w:rsidR="0023288A" w:rsidRDefault="0023288A">
            <w:pPr>
              <w:pStyle w:val="ConsPlusNormal"/>
              <w:jc w:val="center"/>
            </w:pPr>
            <w:r>
              <w:t>19</w:t>
            </w:r>
          </w:p>
        </w:tc>
        <w:tc>
          <w:tcPr>
            <w:tcW w:w="679" w:type="dxa"/>
          </w:tcPr>
          <w:p w:rsidR="0023288A" w:rsidRDefault="0023288A">
            <w:pPr>
              <w:pStyle w:val="ConsPlusNormal"/>
              <w:jc w:val="center"/>
            </w:pPr>
            <w:r>
              <w:t>45</w:t>
            </w:r>
          </w:p>
        </w:tc>
        <w:tc>
          <w:tcPr>
            <w:tcW w:w="679" w:type="dxa"/>
          </w:tcPr>
          <w:p w:rsidR="0023288A" w:rsidRDefault="0023288A">
            <w:pPr>
              <w:pStyle w:val="ConsPlusNormal"/>
              <w:jc w:val="center"/>
            </w:pPr>
            <w:r>
              <w:t>45</w:t>
            </w:r>
          </w:p>
        </w:tc>
        <w:tc>
          <w:tcPr>
            <w:tcW w:w="679" w:type="dxa"/>
          </w:tcPr>
          <w:p w:rsidR="0023288A" w:rsidRDefault="0023288A">
            <w:pPr>
              <w:pStyle w:val="ConsPlusNormal"/>
              <w:jc w:val="center"/>
            </w:pPr>
            <w:r>
              <w:t>45</w:t>
            </w:r>
          </w:p>
        </w:tc>
        <w:tc>
          <w:tcPr>
            <w:tcW w:w="679" w:type="dxa"/>
          </w:tcPr>
          <w:p w:rsidR="0023288A" w:rsidRDefault="0023288A">
            <w:pPr>
              <w:pStyle w:val="ConsPlusNormal"/>
              <w:jc w:val="center"/>
            </w:pPr>
            <w:r>
              <w:t>45</w:t>
            </w:r>
          </w:p>
        </w:tc>
      </w:tr>
      <w:tr w:rsidR="0023288A">
        <w:tc>
          <w:tcPr>
            <w:tcW w:w="15693" w:type="dxa"/>
            <w:gridSpan w:val="13"/>
          </w:tcPr>
          <w:p w:rsidR="0023288A" w:rsidRDefault="0023288A">
            <w:pPr>
              <w:pStyle w:val="ConsPlusNormal"/>
              <w:jc w:val="center"/>
            </w:pPr>
            <w:r>
              <w:t>Задача 2. Принимать меры, направленные на обеспечение защиты прав потребителей</w:t>
            </w:r>
          </w:p>
        </w:tc>
      </w:tr>
      <w:tr w:rsidR="0023288A">
        <w:tc>
          <w:tcPr>
            <w:tcW w:w="454" w:type="dxa"/>
          </w:tcPr>
          <w:p w:rsidR="0023288A" w:rsidRDefault="0023288A">
            <w:pPr>
              <w:pStyle w:val="ConsPlusNormal"/>
              <w:jc w:val="both"/>
            </w:pPr>
            <w:r>
              <w:t>8</w:t>
            </w:r>
          </w:p>
        </w:tc>
        <w:tc>
          <w:tcPr>
            <w:tcW w:w="2948" w:type="dxa"/>
          </w:tcPr>
          <w:p w:rsidR="0023288A" w:rsidRDefault="0023288A">
            <w:pPr>
              <w:pStyle w:val="ConsPlusNormal"/>
            </w:pPr>
            <w:r>
              <w:t>Количество публикаций, направленных на информирование граждан по вопросам защиты прав потребителей размещаемых на официальном сайте Администрации города Тобольска</w:t>
            </w:r>
          </w:p>
        </w:tc>
        <w:tc>
          <w:tcPr>
            <w:tcW w:w="1020" w:type="dxa"/>
          </w:tcPr>
          <w:p w:rsidR="0023288A" w:rsidRDefault="0023288A">
            <w:pPr>
              <w:pStyle w:val="ConsPlusNormal"/>
              <w:jc w:val="center"/>
            </w:pPr>
            <w:r>
              <w:t>ед.</w:t>
            </w:r>
          </w:p>
        </w:tc>
        <w:tc>
          <w:tcPr>
            <w:tcW w:w="4365" w:type="dxa"/>
          </w:tcPr>
          <w:p w:rsidR="0023288A" w:rsidRDefault="0023288A">
            <w:pPr>
              <w:pStyle w:val="ConsPlusNormal"/>
            </w:pPr>
            <w:r>
              <w:t>Ежеквартальный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10</w:t>
            </w:r>
          </w:p>
        </w:tc>
        <w:tc>
          <w:tcPr>
            <w:tcW w:w="679" w:type="dxa"/>
          </w:tcPr>
          <w:p w:rsidR="0023288A" w:rsidRDefault="0023288A">
            <w:pPr>
              <w:pStyle w:val="ConsPlusNormal"/>
              <w:jc w:val="center"/>
            </w:pPr>
            <w:r>
              <w:t>5</w:t>
            </w:r>
          </w:p>
        </w:tc>
        <w:tc>
          <w:tcPr>
            <w:tcW w:w="679" w:type="dxa"/>
          </w:tcPr>
          <w:p w:rsidR="0023288A" w:rsidRDefault="0023288A">
            <w:pPr>
              <w:pStyle w:val="ConsPlusNormal"/>
              <w:jc w:val="center"/>
            </w:pPr>
            <w:r>
              <w:t>10</w:t>
            </w:r>
          </w:p>
        </w:tc>
        <w:tc>
          <w:tcPr>
            <w:tcW w:w="679" w:type="dxa"/>
          </w:tcPr>
          <w:p w:rsidR="0023288A" w:rsidRDefault="0023288A">
            <w:pPr>
              <w:pStyle w:val="ConsPlusNormal"/>
              <w:jc w:val="center"/>
            </w:pPr>
            <w:r>
              <w:t>12</w:t>
            </w:r>
          </w:p>
        </w:tc>
        <w:tc>
          <w:tcPr>
            <w:tcW w:w="679" w:type="dxa"/>
          </w:tcPr>
          <w:p w:rsidR="0023288A" w:rsidRDefault="0023288A">
            <w:pPr>
              <w:pStyle w:val="ConsPlusNormal"/>
              <w:jc w:val="center"/>
            </w:pPr>
            <w:r>
              <w:t>32</w:t>
            </w:r>
          </w:p>
        </w:tc>
        <w:tc>
          <w:tcPr>
            <w:tcW w:w="679" w:type="dxa"/>
          </w:tcPr>
          <w:p w:rsidR="0023288A" w:rsidRDefault="0023288A">
            <w:pPr>
              <w:pStyle w:val="ConsPlusNormal"/>
              <w:jc w:val="center"/>
            </w:pPr>
            <w:r>
              <w:t>32</w:t>
            </w:r>
          </w:p>
        </w:tc>
        <w:tc>
          <w:tcPr>
            <w:tcW w:w="679" w:type="dxa"/>
          </w:tcPr>
          <w:p w:rsidR="0023288A" w:rsidRDefault="0023288A">
            <w:pPr>
              <w:pStyle w:val="ConsPlusNormal"/>
              <w:jc w:val="center"/>
            </w:pPr>
            <w:r>
              <w:t>32</w:t>
            </w:r>
          </w:p>
        </w:tc>
        <w:tc>
          <w:tcPr>
            <w:tcW w:w="679" w:type="dxa"/>
          </w:tcPr>
          <w:p w:rsidR="0023288A" w:rsidRDefault="0023288A">
            <w:pPr>
              <w:pStyle w:val="ConsPlusNormal"/>
              <w:jc w:val="center"/>
            </w:pPr>
            <w:r>
              <w:t>32</w:t>
            </w:r>
          </w:p>
        </w:tc>
      </w:tr>
      <w:tr w:rsidR="0023288A">
        <w:tc>
          <w:tcPr>
            <w:tcW w:w="15693" w:type="dxa"/>
            <w:gridSpan w:val="13"/>
          </w:tcPr>
          <w:p w:rsidR="0023288A" w:rsidRDefault="0023288A">
            <w:pPr>
              <w:pStyle w:val="ConsPlusNormal"/>
              <w:jc w:val="center"/>
            </w:pPr>
            <w:r>
              <w:t>Цель. Оказание поддержки садоводческим, огородническим и дачным некоммерческим объединениям граждан, расположенным на территории города Тобольска</w:t>
            </w:r>
          </w:p>
        </w:tc>
      </w:tr>
      <w:tr w:rsidR="0023288A">
        <w:tc>
          <w:tcPr>
            <w:tcW w:w="15693" w:type="dxa"/>
            <w:gridSpan w:val="13"/>
          </w:tcPr>
          <w:p w:rsidR="0023288A" w:rsidRDefault="0023288A">
            <w:pPr>
              <w:pStyle w:val="ConsPlusNormal"/>
              <w:jc w:val="center"/>
            </w:pPr>
            <w:r>
              <w:t>Задача 3. Создавать условия для популяризации ведения садоводства и огородничества</w:t>
            </w:r>
          </w:p>
        </w:tc>
      </w:tr>
      <w:tr w:rsidR="0023288A">
        <w:tc>
          <w:tcPr>
            <w:tcW w:w="454" w:type="dxa"/>
          </w:tcPr>
          <w:p w:rsidR="0023288A" w:rsidRDefault="0023288A">
            <w:pPr>
              <w:pStyle w:val="ConsPlusNormal"/>
              <w:jc w:val="both"/>
            </w:pPr>
            <w:r>
              <w:t>9</w:t>
            </w:r>
          </w:p>
        </w:tc>
        <w:tc>
          <w:tcPr>
            <w:tcW w:w="2948" w:type="dxa"/>
          </w:tcPr>
          <w:p w:rsidR="0023288A" w:rsidRDefault="0023288A">
            <w:pPr>
              <w:pStyle w:val="ConsPlusNormal"/>
            </w:pPr>
            <w:r>
              <w:t xml:space="preserve">Количество СНТ, зарегистрированных в городе </w:t>
            </w:r>
            <w:r>
              <w:lastRenderedPageBreak/>
              <w:t>Тобольске</w:t>
            </w:r>
          </w:p>
        </w:tc>
        <w:tc>
          <w:tcPr>
            <w:tcW w:w="1020" w:type="dxa"/>
          </w:tcPr>
          <w:p w:rsidR="0023288A" w:rsidRDefault="0023288A">
            <w:pPr>
              <w:pStyle w:val="ConsPlusNormal"/>
              <w:jc w:val="center"/>
            </w:pPr>
            <w:r>
              <w:lastRenderedPageBreak/>
              <w:t>ед.</w:t>
            </w:r>
          </w:p>
        </w:tc>
        <w:tc>
          <w:tcPr>
            <w:tcW w:w="4365" w:type="dxa"/>
          </w:tcPr>
          <w:p w:rsidR="0023288A" w:rsidRDefault="0023288A">
            <w:pPr>
              <w:pStyle w:val="ConsPlusNormal"/>
            </w:pPr>
            <w:r>
              <w:t>Ежегодный мониторинг осуществляет ДЭ, с учетом сведений УФНС</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15</w:t>
            </w:r>
          </w:p>
        </w:tc>
        <w:tc>
          <w:tcPr>
            <w:tcW w:w="679" w:type="dxa"/>
          </w:tcPr>
          <w:p w:rsidR="0023288A" w:rsidRDefault="0023288A">
            <w:pPr>
              <w:pStyle w:val="ConsPlusNormal"/>
              <w:jc w:val="center"/>
            </w:pPr>
            <w:r>
              <w:t>15</w:t>
            </w:r>
          </w:p>
        </w:tc>
        <w:tc>
          <w:tcPr>
            <w:tcW w:w="679" w:type="dxa"/>
          </w:tcPr>
          <w:p w:rsidR="0023288A" w:rsidRDefault="0023288A">
            <w:pPr>
              <w:pStyle w:val="ConsPlusNormal"/>
              <w:jc w:val="center"/>
            </w:pPr>
            <w:r>
              <w:t>15</w:t>
            </w:r>
          </w:p>
        </w:tc>
        <w:tc>
          <w:tcPr>
            <w:tcW w:w="679" w:type="dxa"/>
          </w:tcPr>
          <w:p w:rsidR="0023288A" w:rsidRDefault="0023288A">
            <w:pPr>
              <w:pStyle w:val="ConsPlusNormal"/>
              <w:jc w:val="center"/>
            </w:pPr>
            <w:r>
              <w:t>15</w:t>
            </w:r>
          </w:p>
        </w:tc>
        <w:tc>
          <w:tcPr>
            <w:tcW w:w="679" w:type="dxa"/>
          </w:tcPr>
          <w:p w:rsidR="0023288A" w:rsidRDefault="0023288A">
            <w:pPr>
              <w:pStyle w:val="ConsPlusNormal"/>
              <w:jc w:val="center"/>
            </w:pPr>
            <w:r>
              <w:t>15</w:t>
            </w:r>
          </w:p>
        </w:tc>
        <w:tc>
          <w:tcPr>
            <w:tcW w:w="679" w:type="dxa"/>
          </w:tcPr>
          <w:p w:rsidR="0023288A" w:rsidRDefault="0023288A">
            <w:pPr>
              <w:pStyle w:val="ConsPlusNormal"/>
              <w:jc w:val="center"/>
            </w:pPr>
            <w:r>
              <w:t>15</w:t>
            </w:r>
          </w:p>
        </w:tc>
      </w:tr>
      <w:tr w:rsidR="0023288A">
        <w:tc>
          <w:tcPr>
            <w:tcW w:w="454" w:type="dxa"/>
          </w:tcPr>
          <w:p w:rsidR="0023288A" w:rsidRDefault="0023288A">
            <w:pPr>
              <w:pStyle w:val="ConsPlusNormal"/>
              <w:jc w:val="both"/>
            </w:pPr>
            <w:r>
              <w:lastRenderedPageBreak/>
              <w:t>10</w:t>
            </w:r>
          </w:p>
        </w:tc>
        <w:tc>
          <w:tcPr>
            <w:tcW w:w="2948" w:type="dxa"/>
          </w:tcPr>
          <w:p w:rsidR="0023288A" w:rsidRDefault="0023288A">
            <w:pPr>
              <w:pStyle w:val="ConsPlusNormal"/>
            </w:pPr>
            <w:r>
              <w:t>Количество участников и органов управления СНТ, получивших консультации</w:t>
            </w:r>
          </w:p>
        </w:tc>
        <w:tc>
          <w:tcPr>
            <w:tcW w:w="1020" w:type="dxa"/>
          </w:tcPr>
          <w:p w:rsidR="0023288A" w:rsidRDefault="0023288A">
            <w:pPr>
              <w:pStyle w:val="ConsPlusNormal"/>
              <w:jc w:val="center"/>
            </w:pPr>
            <w:r>
              <w:t>ед.</w:t>
            </w:r>
          </w:p>
        </w:tc>
        <w:tc>
          <w:tcPr>
            <w:tcW w:w="4365" w:type="dxa"/>
          </w:tcPr>
          <w:p w:rsidR="0023288A" w:rsidRDefault="0023288A">
            <w:pPr>
              <w:pStyle w:val="ConsPlusNormal"/>
            </w:pPr>
            <w:r>
              <w:t>Ежеквартальный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60</w:t>
            </w:r>
          </w:p>
        </w:tc>
        <w:tc>
          <w:tcPr>
            <w:tcW w:w="679" w:type="dxa"/>
          </w:tcPr>
          <w:p w:rsidR="0023288A" w:rsidRDefault="0023288A">
            <w:pPr>
              <w:pStyle w:val="ConsPlusNormal"/>
              <w:jc w:val="center"/>
            </w:pPr>
            <w:r>
              <w:t>70</w:t>
            </w:r>
          </w:p>
        </w:tc>
        <w:tc>
          <w:tcPr>
            <w:tcW w:w="679" w:type="dxa"/>
          </w:tcPr>
          <w:p w:rsidR="0023288A" w:rsidRDefault="0023288A">
            <w:pPr>
              <w:pStyle w:val="ConsPlusNormal"/>
              <w:jc w:val="center"/>
            </w:pPr>
            <w:r>
              <w:t>70</w:t>
            </w:r>
          </w:p>
        </w:tc>
        <w:tc>
          <w:tcPr>
            <w:tcW w:w="679" w:type="dxa"/>
          </w:tcPr>
          <w:p w:rsidR="0023288A" w:rsidRDefault="0023288A">
            <w:pPr>
              <w:pStyle w:val="ConsPlusNormal"/>
              <w:jc w:val="center"/>
            </w:pPr>
            <w:r>
              <w:t>70</w:t>
            </w:r>
          </w:p>
        </w:tc>
        <w:tc>
          <w:tcPr>
            <w:tcW w:w="679" w:type="dxa"/>
          </w:tcPr>
          <w:p w:rsidR="0023288A" w:rsidRDefault="0023288A">
            <w:pPr>
              <w:pStyle w:val="ConsPlusNormal"/>
              <w:jc w:val="center"/>
            </w:pPr>
            <w:r>
              <w:t>70</w:t>
            </w:r>
          </w:p>
        </w:tc>
      </w:tr>
      <w:tr w:rsidR="0023288A">
        <w:tc>
          <w:tcPr>
            <w:tcW w:w="15693" w:type="dxa"/>
            <w:gridSpan w:val="13"/>
          </w:tcPr>
          <w:p w:rsidR="0023288A" w:rsidRDefault="0023288A">
            <w:pPr>
              <w:pStyle w:val="ConsPlusNormal"/>
              <w:jc w:val="center"/>
            </w:pPr>
            <w:r>
              <w:t>Задача 4. Принимать меры по недопущению реализации алкогольной продукции в границах предприятий и учреждения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tc>
      </w:tr>
      <w:tr w:rsidR="0023288A">
        <w:tc>
          <w:tcPr>
            <w:tcW w:w="454" w:type="dxa"/>
          </w:tcPr>
          <w:p w:rsidR="0023288A" w:rsidRDefault="0023288A">
            <w:pPr>
              <w:pStyle w:val="ConsPlusNormal"/>
              <w:jc w:val="both"/>
            </w:pPr>
            <w:r>
              <w:t>11</w:t>
            </w:r>
          </w:p>
        </w:tc>
        <w:tc>
          <w:tcPr>
            <w:tcW w:w="2948" w:type="dxa"/>
          </w:tcPr>
          <w:p w:rsidR="0023288A" w:rsidRDefault="0023288A">
            <w:pPr>
              <w:pStyle w:val="ConsPlusNormal"/>
            </w:pPr>
            <w:r>
              <w:t>Количество хозяйствующих субъектов, осуществляющих реализацию алкогольной продукции в границах предприятий и учреждений,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tc>
        <w:tc>
          <w:tcPr>
            <w:tcW w:w="1020" w:type="dxa"/>
          </w:tcPr>
          <w:p w:rsidR="0023288A" w:rsidRDefault="0023288A">
            <w:pPr>
              <w:pStyle w:val="ConsPlusNormal"/>
              <w:jc w:val="center"/>
            </w:pPr>
            <w:r>
              <w:t>ед.</w:t>
            </w:r>
          </w:p>
        </w:tc>
        <w:tc>
          <w:tcPr>
            <w:tcW w:w="4365" w:type="dxa"/>
          </w:tcPr>
          <w:p w:rsidR="0023288A" w:rsidRDefault="0023288A">
            <w:pPr>
              <w:pStyle w:val="ConsPlusNormal"/>
            </w:pPr>
            <w:r>
              <w:t>Ежегодный мониторинг осуществляет ДЭ</w:t>
            </w:r>
          </w:p>
        </w:tc>
        <w:tc>
          <w:tcPr>
            <w:tcW w:w="1474" w:type="dxa"/>
          </w:tcPr>
          <w:p w:rsidR="0023288A" w:rsidRDefault="0023288A">
            <w:pPr>
              <w:pStyle w:val="ConsPlusNormal"/>
              <w:jc w:val="center"/>
            </w:pPr>
            <w:r>
              <w:rPr>
                <w:noProof/>
                <w:position w:val="-5"/>
              </w:rPr>
              <w:drawing>
                <wp:inline distT="0" distB="0" distL="0" distR="0">
                  <wp:extent cx="142875" cy="2000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x</w:t>
            </w:r>
          </w:p>
        </w:tc>
        <w:tc>
          <w:tcPr>
            <w:tcW w:w="679" w:type="dxa"/>
          </w:tcPr>
          <w:p w:rsidR="0023288A" w:rsidRDefault="0023288A">
            <w:pPr>
              <w:pStyle w:val="ConsPlusNormal"/>
              <w:jc w:val="center"/>
            </w:pPr>
            <w:r>
              <w:t>0</w:t>
            </w:r>
          </w:p>
        </w:tc>
        <w:tc>
          <w:tcPr>
            <w:tcW w:w="679" w:type="dxa"/>
          </w:tcPr>
          <w:p w:rsidR="0023288A" w:rsidRDefault="0023288A">
            <w:pPr>
              <w:pStyle w:val="ConsPlusNormal"/>
              <w:jc w:val="center"/>
            </w:pPr>
            <w:r>
              <w:t>0</w:t>
            </w:r>
          </w:p>
        </w:tc>
        <w:tc>
          <w:tcPr>
            <w:tcW w:w="679" w:type="dxa"/>
          </w:tcPr>
          <w:p w:rsidR="0023288A" w:rsidRDefault="0023288A">
            <w:pPr>
              <w:pStyle w:val="ConsPlusNormal"/>
              <w:jc w:val="center"/>
            </w:pPr>
            <w:r>
              <w:t>0</w:t>
            </w:r>
          </w:p>
        </w:tc>
        <w:tc>
          <w:tcPr>
            <w:tcW w:w="679" w:type="dxa"/>
          </w:tcPr>
          <w:p w:rsidR="0023288A" w:rsidRDefault="0023288A">
            <w:pPr>
              <w:pStyle w:val="ConsPlusNormal"/>
              <w:jc w:val="center"/>
            </w:pPr>
            <w:r>
              <w:t>0</w:t>
            </w:r>
          </w:p>
        </w:tc>
        <w:tc>
          <w:tcPr>
            <w:tcW w:w="679" w:type="dxa"/>
          </w:tcPr>
          <w:p w:rsidR="0023288A" w:rsidRDefault="0023288A">
            <w:pPr>
              <w:pStyle w:val="ConsPlusNormal"/>
              <w:jc w:val="center"/>
            </w:pPr>
            <w:r>
              <w:t>0</w:t>
            </w:r>
          </w:p>
        </w:tc>
      </w:tr>
    </w:tbl>
    <w:p w:rsidR="0023288A" w:rsidRDefault="0023288A">
      <w:pPr>
        <w:pStyle w:val="ConsPlusNormal"/>
        <w:sectPr w:rsidR="0023288A">
          <w:pgSz w:w="16838" w:h="11905" w:orient="landscape"/>
          <w:pgMar w:top="1701" w:right="1134" w:bottom="850" w:left="1134" w:header="0" w:footer="0" w:gutter="0"/>
          <w:cols w:space="720"/>
          <w:titlePg/>
        </w:sectPr>
      </w:pPr>
    </w:p>
    <w:p w:rsidR="0023288A" w:rsidRDefault="0023288A">
      <w:pPr>
        <w:pStyle w:val="ConsPlusNormal"/>
        <w:jc w:val="both"/>
      </w:pPr>
    </w:p>
    <w:p w:rsidR="0023288A" w:rsidRDefault="0023288A">
      <w:pPr>
        <w:pStyle w:val="ConsPlusNormal"/>
        <w:ind w:firstLine="540"/>
        <w:jc w:val="both"/>
      </w:pPr>
      <w:r>
        <w:t>Закрытая сеть - предприятия общественного питания, расположенные на предприятиях, учреждениях, в ВУЗ, СУЗ, СОШ.</w:t>
      </w:r>
    </w:p>
    <w:p w:rsidR="0023288A" w:rsidRDefault="0023288A">
      <w:pPr>
        <w:pStyle w:val="ConsPlusNormal"/>
        <w:spacing w:before="200"/>
        <w:ind w:firstLine="540"/>
        <w:jc w:val="both"/>
      </w:pPr>
      <w:r>
        <w:t>Открытая сеть - предприятия общественного питания расположенные на территории города в общем доступе.</w:t>
      </w:r>
    </w:p>
    <w:p w:rsidR="0023288A" w:rsidRDefault="0023288A">
      <w:pPr>
        <w:pStyle w:val="ConsPlusNormal"/>
        <w:spacing w:before="200"/>
        <w:ind w:firstLine="540"/>
        <w:jc w:val="both"/>
      </w:pPr>
      <w:r>
        <w:t>ДЭ - Департамент экономики Администрации города Тобольска.</w:t>
      </w:r>
    </w:p>
    <w:p w:rsidR="0023288A" w:rsidRDefault="0023288A">
      <w:pPr>
        <w:pStyle w:val="ConsPlusNormal"/>
        <w:spacing w:before="200"/>
        <w:ind w:firstLine="540"/>
        <w:jc w:val="both"/>
      </w:pPr>
      <w:r>
        <w:t>СНТ - садоводческое некоммерческое товарищество.</w:t>
      </w:r>
    </w:p>
    <w:p w:rsidR="0023288A" w:rsidRDefault="0023288A">
      <w:pPr>
        <w:pStyle w:val="ConsPlusNormal"/>
        <w:spacing w:before="200"/>
        <w:ind w:firstLine="540"/>
        <w:jc w:val="both"/>
      </w:pPr>
      <w:r>
        <w:t>УФНС - управление федеральной налоговой службы.</w:t>
      </w:r>
    </w:p>
    <w:p w:rsidR="0023288A" w:rsidRDefault="0023288A">
      <w:pPr>
        <w:pStyle w:val="ConsPlusNormal"/>
        <w:spacing w:before="200"/>
        <w:ind w:firstLine="540"/>
        <w:jc w:val="both"/>
      </w:pPr>
      <w:r>
        <w:t>НТО - нестационарный торговый объект.</w:t>
      </w:r>
    </w:p>
    <w:p w:rsidR="0023288A" w:rsidRDefault="0023288A">
      <w:pPr>
        <w:pStyle w:val="ConsPlusNormal"/>
        <w:jc w:val="both"/>
      </w:pPr>
    </w:p>
    <w:p w:rsidR="0023288A" w:rsidRDefault="0023288A">
      <w:pPr>
        <w:pStyle w:val="ConsPlusTitle"/>
        <w:jc w:val="center"/>
        <w:outlineLvl w:val="2"/>
      </w:pPr>
      <w:r>
        <w:t>Обоснование динамики плановых значений показателей</w:t>
      </w:r>
    </w:p>
    <w:p w:rsidR="0023288A" w:rsidRDefault="0023288A">
      <w:pPr>
        <w:pStyle w:val="ConsPlusTitle"/>
        <w:jc w:val="center"/>
      </w:pPr>
      <w:r>
        <w:t>результативности реализации Программы</w:t>
      </w:r>
    </w:p>
    <w:p w:rsidR="0023288A" w:rsidRDefault="0023288A">
      <w:pPr>
        <w:pStyle w:val="ConsPlusNormal"/>
        <w:jc w:val="both"/>
      </w:pPr>
    </w:p>
    <w:p w:rsidR="0023288A" w:rsidRDefault="0023288A">
      <w:pPr>
        <w:pStyle w:val="ConsPlusNormal"/>
        <w:ind w:firstLine="540"/>
        <w:jc w:val="both"/>
      </w:pPr>
      <w:r>
        <w:t>1. "Обеспеченность населения НТО на 10 000 жителей".</w:t>
      </w:r>
    </w:p>
    <w:p w:rsidR="0023288A" w:rsidRDefault="0023288A">
      <w:pPr>
        <w:pStyle w:val="ConsPlusNormal"/>
        <w:spacing w:before="200"/>
        <w:ind w:firstLine="540"/>
        <w:jc w:val="both"/>
      </w:pPr>
      <w:r>
        <w:t>Плановое значение показателя до 2024 года спрогнозировано с учетом включения в схему размещения временных объектов нестационарных торговых объектов для сезонной торговли.</w:t>
      </w:r>
    </w:p>
    <w:p w:rsidR="0023288A" w:rsidRDefault="0023288A">
      <w:pPr>
        <w:pStyle w:val="ConsPlusNormal"/>
        <w:spacing w:before="200"/>
        <w:ind w:firstLine="540"/>
        <w:jc w:val="both"/>
      </w:pPr>
      <w:r>
        <w:t>2. "Обеспеченность населения города площадью стационарных торговых объектов".</w:t>
      </w:r>
    </w:p>
    <w:p w:rsidR="0023288A" w:rsidRDefault="0023288A">
      <w:pPr>
        <w:pStyle w:val="ConsPlusNormal"/>
        <w:spacing w:before="200"/>
        <w:ind w:firstLine="540"/>
        <w:jc w:val="both"/>
      </w:pPr>
      <w:r>
        <w:t>Учитывая значительное превышение фактической обеспеченности площадью стационарных торговых объектов над нормативным значением, плановое значение показателя спрогнозировано на уровне, достигнутом в 2021 году.</w:t>
      </w:r>
    </w:p>
    <w:p w:rsidR="0023288A" w:rsidRDefault="0023288A">
      <w:pPr>
        <w:pStyle w:val="ConsPlusNormal"/>
        <w:spacing w:before="200"/>
        <w:ind w:firstLine="540"/>
        <w:jc w:val="both"/>
      </w:pPr>
      <w:r>
        <w:t>3. "Обеспеченность населения города посадочными местами в организациях общественного питания согласно нормативу (закрытая, открытая сеть)"</w:t>
      </w:r>
    </w:p>
    <w:p w:rsidR="0023288A" w:rsidRDefault="0023288A">
      <w:pPr>
        <w:pStyle w:val="ConsPlusNormal"/>
        <w:spacing w:before="200"/>
        <w:ind w:firstLine="540"/>
        <w:jc w:val="both"/>
      </w:pPr>
      <w:r>
        <w:t>Учитывая значительное превышение фактической обеспеченности посадочными местами над нормативным значением, плановые значения показателей спрогнозированы на уровне, достигнутом в 2021 году.</w:t>
      </w:r>
    </w:p>
    <w:p w:rsidR="0023288A" w:rsidRDefault="0023288A">
      <w:pPr>
        <w:pStyle w:val="ConsPlusNormal"/>
        <w:spacing w:before="200"/>
        <w:ind w:firstLine="540"/>
        <w:jc w:val="both"/>
      </w:pPr>
      <w:r>
        <w:t>4. "Количество выявленных самовольно установленных НТО".</w:t>
      </w:r>
    </w:p>
    <w:p w:rsidR="0023288A" w:rsidRDefault="0023288A">
      <w:pPr>
        <w:pStyle w:val="ConsPlusNormal"/>
        <w:spacing w:before="200"/>
        <w:ind w:firstLine="540"/>
        <w:jc w:val="both"/>
      </w:pPr>
      <w:r>
        <w:t>По итогам 2021 года выявлено 11 самовольно установленных НТО, что является исполнением плановых значений на 366,6%, на период 2022, 2023 и 2024 гг. запланировано значительное уменьшение значения показателя в сравнении с фактически достигнутым в 2021 году значением.</w:t>
      </w:r>
    </w:p>
    <w:p w:rsidR="0023288A" w:rsidRDefault="0023288A">
      <w:pPr>
        <w:pStyle w:val="ConsPlusNormal"/>
        <w:spacing w:before="200"/>
        <w:ind w:firstLine="540"/>
        <w:jc w:val="both"/>
      </w:pPr>
      <w:r>
        <w:t>5. "Количество хозяйствующих субъектов, принявших участие в ярмарках, реализующих продукцию местных товаропроизводителей и граждан, ведущих фермерские (крестьянские, личные подсобные хозяйства)".</w:t>
      </w:r>
    </w:p>
    <w:p w:rsidR="0023288A" w:rsidRDefault="0023288A">
      <w:pPr>
        <w:pStyle w:val="ConsPlusNormal"/>
        <w:spacing w:before="200"/>
        <w:ind w:firstLine="540"/>
        <w:jc w:val="both"/>
      </w:pPr>
      <w:r>
        <w:t>Плановые значения показателя запланированы на уровне, достигнутом в 2021 году.</w:t>
      </w:r>
    </w:p>
    <w:p w:rsidR="0023288A" w:rsidRDefault="0023288A">
      <w:pPr>
        <w:pStyle w:val="ConsPlusNormal"/>
        <w:spacing w:before="200"/>
        <w:ind w:firstLine="540"/>
        <w:jc w:val="both"/>
      </w:pPr>
      <w:r>
        <w:t>6. "Количество ярмарок, проводимых на территории города Тобольска, в том числе ярмарки выходного дня"</w:t>
      </w:r>
    </w:p>
    <w:p w:rsidR="0023288A" w:rsidRDefault="0023288A">
      <w:pPr>
        <w:pStyle w:val="ConsPlusNormal"/>
        <w:spacing w:before="200"/>
        <w:ind w:firstLine="540"/>
        <w:jc w:val="both"/>
      </w:pPr>
      <w:r>
        <w:t>Плановые значения показателя спрогнозированы:</w:t>
      </w:r>
    </w:p>
    <w:p w:rsidR="0023288A" w:rsidRDefault="0023288A">
      <w:pPr>
        <w:pStyle w:val="ConsPlusNormal"/>
        <w:spacing w:before="200"/>
        <w:ind w:firstLine="540"/>
        <w:jc w:val="both"/>
      </w:pPr>
      <w:r>
        <w:t xml:space="preserve">- с учетом введенных в соответствии с </w:t>
      </w:r>
      <w:hyperlink r:id="rId49">
        <w:r>
          <w:rPr>
            <w:color w:val="0000FF"/>
          </w:rPr>
          <w:t>Постановлением</w:t>
        </w:r>
      </w:hyperlink>
      <w:r>
        <w:t xml:space="preserve"> Правительства Тюменской области от 17.03.2020 N 120-п ограничительных мер по недопущению новой коронавирусной инфекции;</w:t>
      </w:r>
    </w:p>
    <w:p w:rsidR="0023288A" w:rsidRDefault="0023288A">
      <w:pPr>
        <w:pStyle w:val="ConsPlusNormal"/>
        <w:spacing w:before="200"/>
        <w:ind w:firstLine="540"/>
        <w:jc w:val="both"/>
      </w:pPr>
      <w:r>
        <w:t>- с учетом принятого плана организации и проведения ярмарок на территории города Тобольска на 2022 год;</w:t>
      </w:r>
    </w:p>
    <w:p w:rsidR="0023288A" w:rsidRDefault="0023288A">
      <w:pPr>
        <w:pStyle w:val="ConsPlusNormal"/>
        <w:spacing w:before="200"/>
        <w:ind w:firstLine="540"/>
        <w:jc w:val="both"/>
      </w:pPr>
      <w:r>
        <w:t>- с учетом базового показателя 2021 года.</w:t>
      </w:r>
    </w:p>
    <w:p w:rsidR="0023288A" w:rsidRDefault="0023288A">
      <w:pPr>
        <w:pStyle w:val="ConsPlusNormal"/>
        <w:spacing w:before="200"/>
        <w:ind w:firstLine="540"/>
        <w:jc w:val="both"/>
      </w:pPr>
      <w:r>
        <w:t>7. "Объем продукции, реализованной на ярмарках, проводимых на территории города Тобольска"</w:t>
      </w:r>
    </w:p>
    <w:p w:rsidR="0023288A" w:rsidRDefault="0023288A">
      <w:pPr>
        <w:pStyle w:val="ConsPlusNormal"/>
        <w:spacing w:before="200"/>
        <w:ind w:firstLine="540"/>
        <w:jc w:val="both"/>
      </w:pPr>
      <w:r>
        <w:t>Плановые значения показателя спрогнозированы:</w:t>
      </w:r>
    </w:p>
    <w:p w:rsidR="0023288A" w:rsidRDefault="0023288A">
      <w:pPr>
        <w:pStyle w:val="ConsPlusNormal"/>
        <w:spacing w:before="200"/>
        <w:ind w:firstLine="540"/>
        <w:jc w:val="both"/>
      </w:pPr>
      <w:r>
        <w:lastRenderedPageBreak/>
        <w:t>- с учетом принятого плана организации и проведения ярмарок на территории города Тобольска на 2021 год;</w:t>
      </w:r>
    </w:p>
    <w:p w:rsidR="0023288A" w:rsidRDefault="0023288A">
      <w:pPr>
        <w:pStyle w:val="ConsPlusNormal"/>
        <w:spacing w:before="200"/>
        <w:ind w:firstLine="540"/>
        <w:jc w:val="both"/>
      </w:pPr>
      <w:r>
        <w:t>- с учетом базового показателя 2021 года.</w:t>
      </w:r>
    </w:p>
    <w:p w:rsidR="0023288A" w:rsidRDefault="0023288A">
      <w:pPr>
        <w:pStyle w:val="ConsPlusNormal"/>
        <w:spacing w:before="200"/>
        <w:ind w:firstLine="540"/>
        <w:jc w:val="both"/>
      </w:pPr>
      <w:r>
        <w:t>8. "Количество публикаций, размещенных на официальном сайте Администрации города Тобольска, направленных на информирование граждан по вопросам защиты прав потребителей".</w:t>
      </w:r>
    </w:p>
    <w:p w:rsidR="0023288A" w:rsidRDefault="0023288A">
      <w:pPr>
        <w:pStyle w:val="ConsPlusNormal"/>
        <w:spacing w:before="200"/>
        <w:ind w:firstLine="540"/>
        <w:jc w:val="both"/>
      </w:pPr>
      <w:r>
        <w:t>Плановое значение показателя установлено с учетом ежемесячного информирования граждан по вопросам защиты прав потребителей.</w:t>
      </w:r>
    </w:p>
    <w:p w:rsidR="0023288A" w:rsidRDefault="0023288A">
      <w:pPr>
        <w:pStyle w:val="ConsPlusNormal"/>
        <w:spacing w:before="200"/>
        <w:ind w:firstLine="540"/>
        <w:jc w:val="both"/>
      </w:pPr>
      <w:r>
        <w:t>9. "Количество СНТ, зарегистрированных в городе Тобольске".</w:t>
      </w:r>
    </w:p>
    <w:p w:rsidR="0023288A" w:rsidRDefault="0023288A">
      <w:pPr>
        <w:pStyle w:val="ConsPlusNormal"/>
        <w:spacing w:before="200"/>
        <w:ind w:firstLine="540"/>
        <w:jc w:val="both"/>
      </w:pPr>
      <w:r>
        <w:t>Плановое значение показателя спрогнозировано на уровне фактического значения, достигнутого в 2021 году.</w:t>
      </w:r>
    </w:p>
    <w:p w:rsidR="0023288A" w:rsidRDefault="0023288A">
      <w:pPr>
        <w:pStyle w:val="ConsPlusNormal"/>
        <w:spacing w:before="200"/>
        <w:ind w:firstLine="540"/>
        <w:jc w:val="both"/>
      </w:pPr>
      <w:r>
        <w:t>10. "Количество участников и органов управления СНТ, получивших консультации".</w:t>
      </w:r>
    </w:p>
    <w:p w:rsidR="0023288A" w:rsidRDefault="0023288A">
      <w:pPr>
        <w:pStyle w:val="ConsPlusNormal"/>
        <w:spacing w:before="200"/>
        <w:ind w:firstLine="540"/>
        <w:jc w:val="both"/>
      </w:pPr>
      <w:r>
        <w:t>Плановое значение показателя спрогнозировано с учетом планируемых мероприятий, направленных на повышение правовой и финансовой грамотности участников и органов управления СНТ (семинары).</w:t>
      </w:r>
    </w:p>
    <w:p w:rsidR="0023288A" w:rsidRDefault="0023288A">
      <w:pPr>
        <w:pStyle w:val="ConsPlusNormal"/>
        <w:spacing w:before="200"/>
        <w:ind w:firstLine="540"/>
        <w:jc w:val="both"/>
      </w:pPr>
      <w:r>
        <w:t>11. "Количество хозяйствующих субъектов, осуществляющих реализацию алкогольной продукции в границах предприятий и учреждений,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p w:rsidR="0023288A" w:rsidRDefault="0023288A">
      <w:pPr>
        <w:pStyle w:val="ConsPlusNormal"/>
        <w:spacing w:before="200"/>
        <w:ind w:firstLine="540"/>
        <w:jc w:val="both"/>
      </w:pPr>
      <w:r>
        <w:t>Плановые значения показателя запланированы на уровне, достигнутом в 2020 - 2021 годах.</w:t>
      </w:r>
    </w:p>
    <w:p w:rsidR="0023288A" w:rsidRDefault="0023288A">
      <w:pPr>
        <w:pStyle w:val="ConsPlusNormal"/>
        <w:jc w:val="both"/>
      </w:pPr>
    </w:p>
    <w:p w:rsidR="0023288A" w:rsidRDefault="0023288A">
      <w:pPr>
        <w:pStyle w:val="ConsPlusTitle"/>
        <w:jc w:val="center"/>
        <w:outlineLvl w:val="1"/>
      </w:pPr>
      <w:r>
        <w:t>4. Финансовое обеспечение муниципальной программы,</w:t>
      </w:r>
    </w:p>
    <w:p w:rsidR="0023288A" w:rsidRDefault="0023288A">
      <w:pPr>
        <w:pStyle w:val="ConsPlusTitle"/>
        <w:jc w:val="center"/>
      </w:pPr>
      <w:r>
        <w:t>источники финансирования</w:t>
      </w:r>
    </w:p>
    <w:p w:rsidR="0023288A" w:rsidRDefault="0023288A">
      <w:pPr>
        <w:pStyle w:val="ConsPlusNormal"/>
        <w:jc w:val="center"/>
      </w:pPr>
      <w:r>
        <w:t xml:space="preserve">(в ред. </w:t>
      </w:r>
      <w:hyperlink r:id="rId50">
        <w:r>
          <w:rPr>
            <w:color w:val="0000FF"/>
          </w:rPr>
          <w:t>распоряжения</w:t>
        </w:r>
      </w:hyperlink>
      <w:r>
        <w:t xml:space="preserve"> Администрации города Тобольска</w:t>
      </w:r>
    </w:p>
    <w:p w:rsidR="0023288A" w:rsidRDefault="0023288A">
      <w:pPr>
        <w:pStyle w:val="ConsPlusNormal"/>
        <w:jc w:val="center"/>
      </w:pPr>
      <w:r>
        <w:t>от 24.10.2022 N 82-рк)</w:t>
      </w:r>
    </w:p>
    <w:p w:rsidR="0023288A" w:rsidRDefault="0023288A">
      <w:pPr>
        <w:pStyle w:val="ConsPlusNormal"/>
        <w:jc w:val="both"/>
      </w:pPr>
    </w:p>
    <w:p w:rsidR="0023288A" w:rsidRDefault="0023288A">
      <w:pPr>
        <w:pStyle w:val="ConsPlusNormal"/>
        <w:ind w:firstLine="540"/>
        <w:jc w:val="both"/>
      </w:pPr>
      <w:r>
        <w:t>Всего на реализацию Программы потребуется 3250,84 тыс. рублей, в том числе по годам:</w:t>
      </w:r>
    </w:p>
    <w:p w:rsidR="0023288A" w:rsidRDefault="0023288A">
      <w:pPr>
        <w:pStyle w:val="ConsPlusNormal"/>
        <w:spacing w:before="200"/>
        <w:ind w:firstLine="540"/>
        <w:jc w:val="both"/>
      </w:pPr>
      <w:r>
        <w:t>2020 год - 180,00 тыс. рублей, в том числе по источникам финансирования:</w:t>
      </w:r>
    </w:p>
    <w:p w:rsidR="0023288A" w:rsidRDefault="0023288A">
      <w:pPr>
        <w:pStyle w:val="ConsPlusNormal"/>
        <w:spacing w:before="200"/>
        <w:ind w:firstLine="540"/>
        <w:jc w:val="both"/>
      </w:pPr>
      <w:r>
        <w:t>бюджет города Тобольска: 180,00 тыс. рублей;</w:t>
      </w:r>
    </w:p>
    <w:p w:rsidR="0023288A" w:rsidRDefault="0023288A">
      <w:pPr>
        <w:pStyle w:val="ConsPlusNormal"/>
        <w:spacing w:before="200"/>
        <w:ind w:firstLine="540"/>
        <w:jc w:val="both"/>
      </w:pPr>
      <w:r>
        <w:t>2021 год - 2117,84 тыс. рублей, в том числе по источникам финансирования:</w:t>
      </w:r>
    </w:p>
    <w:p w:rsidR="0023288A" w:rsidRDefault="0023288A">
      <w:pPr>
        <w:pStyle w:val="ConsPlusNormal"/>
        <w:spacing w:before="200"/>
        <w:ind w:firstLine="540"/>
        <w:jc w:val="both"/>
      </w:pPr>
      <w:r>
        <w:t>бюджет города Тобольска: 2117,84 тыс. рублей;</w:t>
      </w:r>
    </w:p>
    <w:p w:rsidR="0023288A" w:rsidRDefault="0023288A">
      <w:pPr>
        <w:pStyle w:val="ConsPlusNormal"/>
        <w:spacing w:before="200"/>
        <w:ind w:firstLine="540"/>
        <w:jc w:val="both"/>
      </w:pPr>
      <w:r>
        <w:t>2022 год - 1228,98 тыс. рублей, в том числе по источникам финансирования:</w:t>
      </w:r>
    </w:p>
    <w:p w:rsidR="0023288A" w:rsidRDefault="0023288A">
      <w:pPr>
        <w:pStyle w:val="ConsPlusNormal"/>
        <w:spacing w:before="200"/>
        <w:ind w:firstLine="540"/>
        <w:jc w:val="both"/>
      </w:pPr>
      <w:r>
        <w:t>бюджет города Тобольска: 1228,98 тыс. рублей;</w:t>
      </w:r>
    </w:p>
    <w:p w:rsidR="0023288A" w:rsidRDefault="0023288A">
      <w:pPr>
        <w:pStyle w:val="ConsPlusNormal"/>
        <w:spacing w:before="200"/>
        <w:ind w:firstLine="540"/>
        <w:jc w:val="both"/>
      </w:pPr>
      <w:r>
        <w:t>2023 год - 0,00 тыс. рублей;</w:t>
      </w:r>
    </w:p>
    <w:p w:rsidR="0023288A" w:rsidRDefault="0023288A">
      <w:pPr>
        <w:pStyle w:val="ConsPlusNormal"/>
        <w:spacing w:before="200"/>
        <w:ind w:firstLine="540"/>
        <w:jc w:val="both"/>
      </w:pPr>
      <w:r>
        <w:t>2024 год - 0,00 тыс. рублей.</w:t>
      </w:r>
    </w:p>
    <w:p w:rsidR="0023288A" w:rsidRDefault="0023288A">
      <w:pPr>
        <w:pStyle w:val="ConsPlusNormal"/>
        <w:jc w:val="both"/>
      </w:pPr>
    </w:p>
    <w:p w:rsidR="0023288A" w:rsidRDefault="0023288A">
      <w:pPr>
        <w:pStyle w:val="ConsPlusTitle"/>
        <w:jc w:val="center"/>
        <w:outlineLvl w:val="1"/>
      </w:pPr>
      <w:r>
        <w:t>5. Организация управления реализацией</w:t>
      </w:r>
    </w:p>
    <w:p w:rsidR="0023288A" w:rsidRDefault="0023288A">
      <w:pPr>
        <w:pStyle w:val="ConsPlusTitle"/>
        <w:jc w:val="center"/>
      </w:pPr>
      <w:r>
        <w:t>муниципальной программы</w:t>
      </w:r>
    </w:p>
    <w:p w:rsidR="0023288A" w:rsidRDefault="0023288A">
      <w:pPr>
        <w:pStyle w:val="ConsPlusNormal"/>
        <w:jc w:val="both"/>
      </w:pPr>
    </w:p>
    <w:p w:rsidR="0023288A" w:rsidRDefault="0023288A">
      <w:pPr>
        <w:pStyle w:val="ConsPlusNormal"/>
        <w:ind w:firstLine="540"/>
        <w:jc w:val="both"/>
      </w:pPr>
      <w:r>
        <w:t>5.1. Департамент экономики Администрации города Тобольска:</w:t>
      </w:r>
    </w:p>
    <w:p w:rsidR="0023288A" w:rsidRDefault="0023288A">
      <w:pPr>
        <w:pStyle w:val="ConsPlusNormal"/>
        <w:spacing w:before="200"/>
        <w:ind w:firstLine="540"/>
        <w:jc w:val="both"/>
      </w:pPr>
      <w:r>
        <w:t>а) реализует самостоятельно и обеспечивает реализацию Программы;</w:t>
      </w:r>
    </w:p>
    <w:p w:rsidR="0023288A" w:rsidRDefault="0023288A">
      <w:pPr>
        <w:pStyle w:val="ConsPlusNormal"/>
        <w:spacing w:before="200"/>
        <w:ind w:firstLine="540"/>
        <w:jc w:val="both"/>
      </w:pPr>
      <w:r>
        <w:t>б) готовит отчет о реализации Программы;</w:t>
      </w:r>
    </w:p>
    <w:p w:rsidR="0023288A" w:rsidRDefault="0023288A">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w:t>
      </w:r>
    </w:p>
    <w:p w:rsidR="0023288A" w:rsidRDefault="0023288A">
      <w:pPr>
        <w:pStyle w:val="ConsPlusNormal"/>
        <w:spacing w:before="200"/>
        <w:ind w:firstLine="540"/>
        <w:jc w:val="both"/>
      </w:pPr>
      <w:r>
        <w:t>г) осуществляет контроль реализации Программы.</w:t>
      </w:r>
    </w:p>
    <w:p w:rsidR="0023288A" w:rsidRDefault="0023288A">
      <w:pPr>
        <w:pStyle w:val="ConsPlusNormal"/>
        <w:spacing w:before="200"/>
        <w:ind w:firstLine="540"/>
        <w:jc w:val="both"/>
      </w:pPr>
      <w:r>
        <w:lastRenderedPageBreak/>
        <w:t>5.2. В реализации Программы принимают участие:</w:t>
      </w:r>
    </w:p>
    <w:p w:rsidR="0023288A" w:rsidRDefault="0023288A">
      <w:pPr>
        <w:pStyle w:val="ConsPlusNormal"/>
        <w:spacing w:before="200"/>
        <w:ind w:firstLine="540"/>
        <w:jc w:val="both"/>
      </w:pPr>
      <w:r>
        <w:t>а) МКУ "Тобольскстройзаказчик" и Департамент городского хозяйства и безопасности жизнедеятельности Администрации города Тобольска в части реализации мероприятия по выявлению самовольно установленные НТО и принятию мер по освобождению земельных участков от самовольно установленных НТО;</w:t>
      </w:r>
    </w:p>
    <w:p w:rsidR="0023288A" w:rsidRDefault="0023288A">
      <w:pPr>
        <w:pStyle w:val="ConsPlusNormal"/>
        <w:spacing w:before="200"/>
        <w:ind w:firstLine="540"/>
        <w:jc w:val="both"/>
      </w:pPr>
      <w:r>
        <w:t>б) Пресс-служба Администрации города Тобольска в части реализации мероприятия по организации размещения информационных материалов на официальном сайте Администрации города Тобольска, информирующих о формах и методах защиты прав потребителей;</w:t>
      </w:r>
    </w:p>
    <w:p w:rsidR="0023288A" w:rsidRDefault="0023288A">
      <w:pPr>
        <w:pStyle w:val="ConsPlusNormal"/>
        <w:spacing w:before="200"/>
        <w:ind w:firstLine="540"/>
        <w:jc w:val="both"/>
      </w:pPr>
      <w:r>
        <w:t xml:space="preserve">в) Департамент городского хозяйства и безопасности жизнедеятельности, Департамент градостроительства и землепользования Администрации города Тобольска в части определения направлений поддержки садоводства и огородничества в городе Тобольске, предусмотренные Федеральным </w:t>
      </w:r>
      <w:hyperlink r:id="rId51">
        <w:r>
          <w:rPr>
            <w:color w:val="0000FF"/>
          </w:rPr>
          <w:t>законом</w:t>
        </w:r>
      </w:hyperlink>
      <w:r>
        <w:t xml:space="preserve">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23288A" w:rsidRDefault="0023288A">
      <w:pPr>
        <w:pStyle w:val="ConsPlusNormal"/>
        <w:spacing w:before="200"/>
        <w:ind w:firstLine="540"/>
        <w:jc w:val="both"/>
      </w:pPr>
      <w:r>
        <w:t>г) МКУ "Имущественная казна г. Тобольска" в части материального обеспечения Тобольских муниципальных ярмарок.</w:t>
      </w:r>
    </w:p>
    <w:p w:rsidR="0023288A" w:rsidRDefault="0023288A">
      <w:pPr>
        <w:pStyle w:val="ConsPlusNormal"/>
        <w:spacing w:before="200"/>
        <w:ind w:firstLine="540"/>
        <w:jc w:val="both"/>
      </w:pPr>
      <w:r>
        <w:t>5.3. К реализации Программы могут привлекаться поставщики (подрядчики, исполнители), определение которых осуществляется в соответствии с законодательством о контрактной системе в сфере закупок товаров, работ, услуг для обеспечения государственных и муниципальных нужд, бюджетным и иным действующим законодательством Российской Федерации.</w:t>
      </w:r>
    </w:p>
    <w:p w:rsidR="0023288A" w:rsidRDefault="0023288A">
      <w:pPr>
        <w:pStyle w:val="ConsPlusNormal"/>
        <w:jc w:val="both"/>
      </w:pPr>
    </w:p>
    <w:p w:rsidR="0023288A" w:rsidRDefault="0023288A">
      <w:pPr>
        <w:pStyle w:val="ConsPlusTitle"/>
        <w:jc w:val="center"/>
        <w:outlineLvl w:val="1"/>
      </w:pPr>
      <w:r>
        <w:t>6. План основных мероприятий муниципальной программы</w:t>
      </w:r>
    </w:p>
    <w:p w:rsidR="0023288A" w:rsidRDefault="0023288A">
      <w:pPr>
        <w:pStyle w:val="ConsPlusNormal"/>
        <w:jc w:val="center"/>
      </w:pPr>
      <w:r>
        <w:t xml:space="preserve">(в ред. </w:t>
      </w:r>
      <w:hyperlink r:id="rId52">
        <w:r>
          <w:rPr>
            <w:color w:val="0000FF"/>
          </w:rPr>
          <w:t>распоряжения</w:t>
        </w:r>
      </w:hyperlink>
      <w:r>
        <w:t xml:space="preserve"> Администрации города Тобольска</w:t>
      </w:r>
    </w:p>
    <w:p w:rsidR="0023288A" w:rsidRDefault="0023288A">
      <w:pPr>
        <w:pStyle w:val="ConsPlusNormal"/>
        <w:jc w:val="center"/>
      </w:pPr>
      <w:r>
        <w:t>от 24.10.2022 N 82-рк)</w:t>
      </w:r>
    </w:p>
    <w:p w:rsidR="0023288A" w:rsidRDefault="0023288A">
      <w:pPr>
        <w:pStyle w:val="ConsPlusNormal"/>
        <w:jc w:val="both"/>
      </w:pPr>
    </w:p>
    <w:p w:rsidR="0023288A" w:rsidRDefault="0023288A">
      <w:pPr>
        <w:pStyle w:val="ConsPlusNormal"/>
        <w:sectPr w:rsidR="002328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
        <w:gridCol w:w="3091"/>
        <w:gridCol w:w="1531"/>
        <w:gridCol w:w="1020"/>
        <w:gridCol w:w="907"/>
        <w:gridCol w:w="1020"/>
        <w:gridCol w:w="1020"/>
        <w:gridCol w:w="1020"/>
        <w:gridCol w:w="1020"/>
        <w:gridCol w:w="1020"/>
        <w:gridCol w:w="1729"/>
      </w:tblGrid>
      <w:tr w:rsidR="0023288A">
        <w:tc>
          <w:tcPr>
            <w:tcW w:w="453" w:type="dxa"/>
            <w:vMerge w:val="restart"/>
          </w:tcPr>
          <w:p w:rsidR="0023288A" w:rsidRDefault="0023288A">
            <w:pPr>
              <w:pStyle w:val="ConsPlusNormal"/>
              <w:jc w:val="center"/>
            </w:pPr>
            <w:r>
              <w:lastRenderedPageBreak/>
              <w:t>N п/п</w:t>
            </w:r>
          </w:p>
        </w:tc>
        <w:tc>
          <w:tcPr>
            <w:tcW w:w="3091" w:type="dxa"/>
            <w:vMerge w:val="restart"/>
          </w:tcPr>
          <w:p w:rsidR="0023288A" w:rsidRDefault="0023288A">
            <w:pPr>
              <w:pStyle w:val="ConsPlusNormal"/>
              <w:jc w:val="center"/>
            </w:pPr>
            <w:r>
              <w:t>Наименование основного мероприятия</w:t>
            </w:r>
          </w:p>
        </w:tc>
        <w:tc>
          <w:tcPr>
            <w:tcW w:w="1531" w:type="dxa"/>
            <w:vMerge w:val="restart"/>
          </w:tcPr>
          <w:p w:rsidR="0023288A" w:rsidRDefault="0023288A">
            <w:pPr>
              <w:pStyle w:val="ConsPlusNormal"/>
              <w:jc w:val="center"/>
            </w:pPr>
            <w:r>
              <w:t>Разработчик/</w:t>
            </w:r>
          </w:p>
          <w:p w:rsidR="0023288A" w:rsidRDefault="0023288A">
            <w:pPr>
              <w:pStyle w:val="ConsPlusNormal"/>
              <w:jc w:val="center"/>
            </w:pPr>
            <w:r>
              <w:t>Участники</w:t>
            </w:r>
          </w:p>
        </w:tc>
        <w:tc>
          <w:tcPr>
            <w:tcW w:w="1927" w:type="dxa"/>
            <w:gridSpan w:val="2"/>
          </w:tcPr>
          <w:p w:rsidR="0023288A" w:rsidRDefault="0023288A">
            <w:pPr>
              <w:pStyle w:val="ConsPlusNormal"/>
              <w:jc w:val="center"/>
            </w:pPr>
            <w:r>
              <w:t>Срок выполнения</w:t>
            </w:r>
          </w:p>
        </w:tc>
        <w:tc>
          <w:tcPr>
            <w:tcW w:w="5100" w:type="dxa"/>
            <w:gridSpan w:val="5"/>
          </w:tcPr>
          <w:p w:rsidR="0023288A" w:rsidRDefault="0023288A">
            <w:pPr>
              <w:pStyle w:val="ConsPlusNormal"/>
              <w:jc w:val="center"/>
            </w:pPr>
            <w:r>
              <w:t>Финансовые показатели, тыс. руб.</w:t>
            </w:r>
          </w:p>
        </w:tc>
        <w:tc>
          <w:tcPr>
            <w:tcW w:w="1729" w:type="dxa"/>
            <w:vMerge w:val="restart"/>
          </w:tcPr>
          <w:p w:rsidR="0023288A" w:rsidRDefault="0023288A">
            <w:pPr>
              <w:pStyle w:val="ConsPlusNormal"/>
              <w:jc w:val="center"/>
            </w:pPr>
            <w:r>
              <w:t>Региональная программа</w:t>
            </w:r>
          </w:p>
          <w:p w:rsidR="0023288A" w:rsidRDefault="0023288A">
            <w:pPr>
              <w:pStyle w:val="ConsPlusNormal"/>
              <w:jc w:val="center"/>
            </w:pPr>
            <w:r>
              <w:t>/Региональный проект (национальный проект)</w:t>
            </w:r>
          </w:p>
        </w:tc>
      </w:tr>
      <w:tr w:rsidR="0023288A">
        <w:tc>
          <w:tcPr>
            <w:tcW w:w="453" w:type="dxa"/>
            <w:vMerge/>
          </w:tcPr>
          <w:p w:rsidR="0023288A" w:rsidRDefault="0023288A">
            <w:pPr>
              <w:pStyle w:val="ConsPlusNormal"/>
            </w:pPr>
          </w:p>
        </w:tc>
        <w:tc>
          <w:tcPr>
            <w:tcW w:w="3091" w:type="dxa"/>
            <w:vMerge/>
          </w:tcPr>
          <w:p w:rsidR="0023288A" w:rsidRDefault="0023288A">
            <w:pPr>
              <w:pStyle w:val="ConsPlusNormal"/>
            </w:pPr>
          </w:p>
        </w:tc>
        <w:tc>
          <w:tcPr>
            <w:tcW w:w="1531" w:type="dxa"/>
            <w:vMerge/>
          </w:tcPr>
          <w:p w:rsidR="0023288A" w:rsidRDefault="0023288A">
            <w:pPr>
              <w:pStyle w:val="ConsPlusNormal"/>
            </w:pPr>
          </w:p>
        </w:tc>
        <w:tc>
          <w:tcPr>
            <w:tcW w:w="1020" w:type="dxa"/>
          </w:tcPr>
          <w:p w:rsidR="0023288A" w:rsidRDefault="0023288A">
            <w:pPr>
              <w:pStyle w:val="ConsPlusNormal"/>
              <w:jc w:val="center"/>
            </w:pPr>
            <w:r>
              <w:t>начало выполнения</w:t>
            </w:r>
          </w:p>
        </w:tc>
        <w:tc>
          <w:tcPr>
            <w:tcW w:w="907" w:type="dxa"/>
          </w:tcPr>
          <w:p w:rsidR="0023288A" w:rsidRDefault="0023288A">
            <w:pPr>
              <w:pStyle w:val="ConsPlusNormal"/>
              <w:jc w:val="center"/>
            </w:pPr>
            <w:r>
              <w:t>окончание выполнения</w:t>
            </w:r>
          </w:p>
        </w:tc>
        <w:tc>
          <w:tcPr>
            <w:tcW w:w="1020" w:type="dxa"/>
          </w:tcPr>
          <w:p w:rsidR="0023288A" w:rsidRDefault="0023288A">
            <w:pPr>
              <w:pStyle w:val="ConsPlusNormal"/>
              <w:jc w:val="center"/>
            </w:pPr>
            <w:r>
              <w:t>2020 г.</w:t>
            </w:r>
          </w:p>
        </w:tc>
        <w:tc>
          <w:tcPr>
            <w:tcW w:w="1020" w:type="dxa"/>
          </w:tcPr>
          <w:p w:rsidR="0023288A" w:rsidRDefault="0023288A">
            <w:pPr>
              <w:pStyle w:val="ConsPlusNormal"/>
              <w:jc w:val="center"/>
            </w:pPr>
            <w:r>
              <w:t>2021 г.</w:t>
            </w:r>
          </w:p>
        </w:tc>
        <w:tc>
          <w:tcPr>
            <w:tcW w:w="1020" w:type="dxa"/>
          </w:tcPr>
          <w:p w:rsidR="0023288A" w:rsidRDefault="0023288A">
            <w:pPr>
              <w:pStyle w:val="ConsPlusNormal"/>
              <w:jc w:val="center"/>
            </w:pPr>
            <w:r>
              <w:t>2022 г.</w:t>
            </w:r>
          </w:p>
        </w:tc>
        <w:tc>
          <w:tcPr>
            <w:tcW w:w="1020" w:type="dxa"/>
          </w:tcPr>
          <w:p w:rsidR="0023288A" w:rsidRDefault="0023288A">
            <w:pPr>
              <w:pStyle w:val="ConsPlusNormal"/>
              <w:jc w:val="center"/>
            </w:pPr>
            <w:r>
              <w:t>2023 г.</w:t>
            </w:r>
          </w:p>
        </w:tc>
        <w:tc>
          <w:tcPr>
            <w:tcW w:w="1020" w:type="dxa"/>
          </w:tcPr>
          <w:p w:rsidR="0023288A" w:rsidRDefault="0023288A">
            <w:pPr>
              <w:pStyle w:val="ConsPlusNormal"/>
              <w:jc w:val="center"/>
            </w:pPr>
            <w:r>
              <w:t>2024 г.</w:t>
            </w:r>
          </w:p>
        </w:tc>
        <w:tc>
          <w:tcPr>
            <w:tcW w:w="1729" w:type="dxa"/>
            <w:vMerge/>
          </w:tcPr>
          <w:p w:rsidR="0023288A" w:rsidRDefault="0023288A">
            <w:pPr>
              <w:pStyle w:val="ConsPlusNormal"/>
            </w:pPr>
          </w:p>
        </w:tc>
      </w:tr>
      <w:tr w:rsidR="0023288A">
        <w:tc>
          <w:tcPr>
            <w:tcW w:w="453" w:type="dxa"/>
          </w:tcPr>
          <w:p w:rsidR="0023288A" w:rsidRDefault="0023288A">
            <w:pPr>
              <w:pStyle w:val="ConsPlusNormal"/>
              <w:jc w:val="center"/>
            </w:pPr>
            <w:r>
              <w:t>1</w:t>
            </w:r>
          </w:p>
        </w:tc>
        <w:tc>
          <w:tcPr>
            <w:tcW w:w="3091" w:type="dxa"/>
          </w:tcPr>
          <w:p w:rsidR="0023288A" w:rsidRDefault="0023288A">
            <w:pPr>
              <w:pStyle w:val="ConsPlusNormal"/>
              <w:jc w:val="center"/>
            </w:pPr>
            <w:r>
              <w:t>2</w:t>
            </w:r>
          </w:p>
        </w:tc>
        <w:tc>
          <w:tcPr>
            <w:tcW w:w="1531" w:type="dxa"/>
          </w:tcPr>
          <w:p w:rsidR="0023288A" w:rsidRDefault="0023288A">
            <w:pPr>
              <w:pStyle w:val="ConsPlusNormal"/>
              <w:jc w:val="center"/>
            </w:pPr>
            <w:r>
              <w:t>3</w:t>
            </w:r>
          </w:p>
        </w:tc>
        <w:tc>
          <w:tcPr>
            <w:tcW w:w="1020" w:type="dxa"/>
          </w:tcPr>
          <w:p w:rsidR="0023288A" w:rsidRDefault="0023288A">
            <w:pPr>
              <w:pStyle w:val="ConsPlusNormal"/>
              <w:jc w:val="center"/>
            </w:pPr>
            <w:r>
              <w:t>4</w:t>
            </w:r>
          </w:p>
        </w:tc>
        <w:tc>
          <w:tcPr>
            <w:tcW w:w="907" w:type="dxa"/>
          </w:tcPr>
          <w:p w:rsidR="0023288A" w:rsidRDefault="0023288A">
            <w:pPr>
              <w:pStyle w:val="ConsPlusNormal"/>
              <w:jc w:val="center"/>
            </w:pPr>
            <w:r>
              <w:t>5</w:t>
            </w:r>
          </w:p>
        </w:tc>
        <w:tc>
          <w:tcPr>
            <w:tcW w:w="1020" w:type="dxa"/>
          </w:tcPr>
          <w:p w:rsidR="0023288A" w:rsidRDefault="0023288A">
            <w:pPr>
              <w:pStyle w:val="ConsPlusNormal"/>
              <w:jc w:val="center"/>
            </w:pPr>
            <w:r>
              <w:t>6</w:t>
            </w:r>
          </w:p>
        </w:tc>
        <w:tc>
          <w:tcPr>
            <w:tcW w:w="1020" w:type="dxa"/>
          </w:tcPr>
          <w:p w:rsidR="0023288A" w:rsidRDefault="0023288A">
            <w:pPr>
              <w:pStyle w:val="ConsPlusNormal"/>
              <w:jc w:val="center"/>
            </w:pPr>
            <w:r>
              <w:t>7</w:t>
            </w:r>
          </w:p>
        </w:tc>
        <w:tc>
          <w:tcPr>
            <w:tcW w:w="1020" w:type="dxa"/>
          </w:tcPr>
          <w:p w:rsidR="0023288A" w:rsidRDefault="0023288A">
            <w:pPr>
              <w:pStyle w:val="ConsPlusNormal"/>
              <w:jc w:val="center"/>
            </w:pPr>
            <w:r>
              <w:t>8</w:t>
            </w:r>
          </w:p>
        </w:tc>
        <w:tc>
          <w:tcPr>
            <w:tcW w:w="1020" w:type="dxa"/>
          </w:tcPr>
          <w:p w:rsidR="0023288A" w:rsidRDefault="0023288A">
            <w:pPr>
              <w:pStyle w:val="ConsPlusNormal"/>
              <w:jc w:val="center"/>
            </w:pPr>
            <w:r>
              <w:t>9</w:t>
            </w:r>
          </w:p>
        </w:tc>
        <w:tc>
          <w:tcPr>
            <w:tcW w:w="1020" w:type="dxa"/>
          </w:tcPr>
          <w:p w:rsidR="0023288A" w:rsidRDefault="0023288A">
            <w:pPr>
              <w:pStyle w:val="ConsPlusNormal"/>
              <w:jc w:val="center"/>
            </w:pPr>
            <w:r>
              <w:t>10</w:t>
            </w:r>
          </w:p>
        </w:tc>
        <w:tc>
          <w:tcPr>
            <w:tcW w:w="1729" w:type="dxa"/>
          </w:tcPr>
          <w:p w:rsidR="0023288A" w:rsidRDefault="0023288A">
            <w:pPr>
              <w:pStyle w:val="ConsPlusNormal"/>
              <w:jc w:val="center"/>
            </w:pPr>
            <w:r>
              <w:t>11</w:t>
            </w:r>
          </w:p>
        </w:tc>
      </w:tr>
      <w:tr w:rsidR="0023288A">
        <w:tc>
          <w:tcPr>
            <w:tcW w:w="7002" w:type="dxa"/>
            <w:gridSpan w:val="5"/>
          </w:tcPr>
          <w:p w:rsidR="0023288A" w:rsidRDefault="0023288A">
            <w:pPr>
              <w:pStyle w:val="ConsPlusNormal"/>
            </w:pPr>
            <w:r>
              <w:t>Всего по программе, в том числе источники финансирования:</w:t>
            </w:r>
          </w:p>
        </w:tc>
        <w:tc>
          <w:tcPr>
            <w:tcW w:w="1020" w:type="dxa"/>
          </w:tcPr>
          <w:p w:rsidR="0023288A" w:rsidRDefault="0023288A">
            <w:pPr>
              <w:pStyle w:val="ConsPlusNormal"/>
              <w:jc w:val="center"/>
            </w:pPr>
            <w:r>
              <w:t>180,00</w:t>
            </w:r>
          </w:p>
        </w:tc>
        <w:tc>
          <w:tcPr>
            <w:tcW w:w="1020" w:type="dxa"/>
          </w:tcPr>
          <w:p w:rsidR="0023288A" w:rsidRDefault="0023288A">
            <w:pPr>
              <w:pStyle w:val="ConsPlusNormal"/>
              <w:jc w:val="center"/>
            </w:pPr>
            <w:r>
              <w:t>2117,84</w:t>
            </w:r>
          </w:p>
        </w:tc>
        <w:tc>
          <w:tcPr>
            <w:tcW w:w="1020" w:type="dxa"/>
          </w:tcPr>
          <w:p w:rsidR="0023288A" w:rsidRDefault="0023288A">
            <w:pPr>
              <w:pStyle w:val="ConsPlusNormal"/>
              <w:jc w:val="center"/>
            </w:pPr>
            <w:r>
              <w:t>1228,98</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7002" w:type="dxa"/>
            <w:gridSpan w:val="5"/>
          </w:tcPr>
          <w:p w:rsidR="0023288A" w:rsidRDefault="0023288A">
            <w:pPr>
              <w:pStyle w:val="ConsPlusNormal"/>
            </w:pPr>
            <w:r>
              <w:t>средства бюджета города Тобольска:</w:t>
            </w:r>
          </w:p>
        </w:tc>
        <w:tc>
          <w:tcPr>
            <w:tcW w:w="1020" w:type="dxa"/>
          </w:tcPr>
          <w:p w:rsidR="0023288A" w:rsidRDefault="0023288A">
            <w:pPr>
              <w:pStyle w:val="ConsPlusNormal"/>
              <w:jc w:val="center"/>
            </w:pPr>
            <w:r>
              <w:t>180,00</w:t>
            </w:r>
          </w:p>
        </w:tc>
        <w:tc>
          <w:tcPr>
            <w:tcW w:w="1020" w:type="dxa"/>
          </w:tcPr>
          <w:p w:rsidR="0023288A" w:rsidRDefault="0023288A">
            <w:pPr>
              <w:pStyle w:val="ConsPlusNormal"/>
              <w:jc w:val="center"/>
            </w:pPr>
            <w:r>
              <w:t>2117,84</w:t>
            </w:r>
          </w:p>
        </w:tc>
        <w:tc>
          <w:tcPr>
            <w:tcW w:w="1020" w:type="dxa"/>
          </w:tcPr>
          <w:p w:rsidR="0023288A" w:rsidRDefault="0023288A">
            <w:pPr>
              <w:pStyle w:val="ConsPlusNormal"/>
              <w:jc w:val="center"/>
            </w:pPr>
            <w:r>
              <w:t>1228,98</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7002" w:type="dxa"/>
            <w:gridSpan w:val="5"/>
          </w:tcPr>
          <w:p w:rsidR="0023288A" w:rsidRDefault="0023288A">
            <w:pPr>
              <w:pStyle w:val="ConsPlusNormal"/>
            </w:pPr>
            <w:r>
              <w:t>средства бюджета Тюменской области:</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7002" w:type="dxa"/>
            <w:gridSpan w:val="5"/>
          </w:tcPr>
          <w:p w:rsidR="0023288A" w:rsidRDefault="0023288A">
            <w:pPr>
              <w:pStyle w:val="ConsPlusNormal"/>
            </w:pPr>
            <w:r>
              <w:t>Расходы на управление:</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13831" w:type="dxa"/>
            <w:gridSpan w:val="11"/>
          </w:tcPr>
          <w:p w:rsidR="0023288A" w:rsidRDefault="0023288A">
            <w:pPr>
              <w:pStyle w:val="ConsPlusNormal"/>
              <w:jc w:val="center"/>
            </w:pPr>
            <w:r>
              <w:t>Цель. Создание условий для развития сферы потребительского рынка и обеспечения жителей города Тобольска качественными товарами и услугами</w:t>
            </w:r>
          </w:p>
        </w:tc>
      </w:tr>
      <w:tr w:rsidR="0023288A">
        <w:tc>
          <w:tcPr>
            <w:tcW w:w="13831" w:type="dxa"/>
            <w:gridSpan w:val="11"/>
          </w:tcPr>
          <w:p w:rsidR="0023288A" w:rsidRDefault="0023288A">
            <w:pPr>
              <w:pStyle w:val="ConsPlusNormal"/>
              <w:jc w:val="center"/>
              <w:outlineLvl w:val="2"/>
            </w:pPr>
            <w:r>
              <w:t>Задача 1: Создавать условия для обеспечения жителей города Тобольска услугами общественного питания, торговли и бытового обслуживания, расширения рынка сбыта продукции тобольских товаропроизводителей</w:t>
            </w:r>
          </w:p>
        </w:tc>
      </w:tr>
      <w:tr w:rsidR="0023288A">
        <w:tc>
          <w:tcPr>
            <w:tcW w:w="453" w:type="dxa"/>
          </w:tcPr>
          <w:p w:rsidR="0023288A" w:rsidRDefault="0023288A">
            <w:pPr>
              <w:pStyle w:val="ConsPlusNormal"/>
              <w:jc w:val="center"/>
            </w:pPr>
            <w:r>
              <w:t>1.</w:t>
            </w:r>
          </w:p>
        </w:tc>
        <w:tc>
          <w:tcPr>
            <w:tcW w:w="3091" w:type="dxa"/>
          </w:tcPr>
          <w:p w:rsidR="0023288A" w:rsidRDefault="0023288A">
            <w:pPr>
              <w:pStyle w:val="ConsPlusNormal"/>
            </w:pPr>
            <w:r>
              <w:t>Проводить анализ достижения максимально равномерной обеспеченности населения площадью торговых объектов с учетом действующей стационарной торговой сети и уровня плотности жилых застроек муниципального образования</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2.</w:t>
            </w:r>
          </w:p>
        </w:tc>
        <w:tc>
          <w:tcPr>
            <w:tcW w:w="3091" w:type="dxa"/>
          </w:tcPr>
          <w:p w:rsidR="0023288A" w:rsidRDefault="0023288A">
            <w:pPr>
              <w:pStyle w:val="ConsPlusNormal"/>
            </w:pPr>
            <w:r>
              <w:t>Выявлять самовольно установленные НТО и принимать меры по освобождению земельных участков от самовольно установленных НТО</w:t>
            </w:r>
          </w:p>
        </w:tc>
        <w:tc>
          <w:tcPr>
            <w:tcW w:w="1531" w:type="dxa"/>
          </w:tcPr>
          <w:p w:rsidR="0023288A" w:rsidRDefault="0023288A">
            <w:pPr>
              <w:pStyle w:val="ConsPlusNormal"/>
              <w:jc w:val="center"/>
            </w:pPr>
            <w:r>
              <w:t>ДЭ/</w:t>
            </w:r>
          </w:p>
          <w:p w:rsidR="0023288A" w:rsidRDefault="0023288A">
            <w:pPr>
              <w:pStyle w:val="ConsPlusNormal"/>
              <w:jc w:val="center"/>
            </w:pPr>
            <w:r>
              <w:t>МКУ "Тобольскстройзаказчик", ДГХиБЖД</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lastRenderedPageBreak/>
              <w:t>3.</w:t>
            </w:r>
          </w:p>
        </w:tc>
        <w:tc>
          <w:tcPr>
            <w:tcW w:w="3091" w:type="dxa"/>
          </w:tcPr>
          <w:p w:rsidR="0023288A" w:rsidRDefault="0023288A">
            <w:pPr>
              <w:pStyle w:val="ConsPlusNormal"/>
            </w:pPr>
            <w:r>
              <w:t>Формировать торговый реестр Тюменской области</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4.</w:t>
            </w:r>
          </w:p>
        </w:tc>
        <w:tc>
          <w:tcPr>
            <w:tcW w:w="3091" w:type="dxa"/>
          </w:tcPr>
          <w:p w:rsidR="0023288A" w:rsidRDefault="0023288A">
            <w:pPr>
              <w:pStyle w:val="ConsPlusNormal"/>
            </w:pPr>
            <w:r>
              <w:t>Организовывать проведение тематических ярмарок, выставок-ярмарок, в том числе по продаже сельскохозяйственной продукции, в том числе разработать бренд Тобольской ярмарки</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1020" w:type="dxa"/>
          </w:tcPr>
          <w:p w:rsidR="0023288A" w:rsidRDefault="0023288A">
            <w:pPr>
              <w:pStyle w:val="ConsPlusNormal"/>
              <w:jc w:val="center"/>
            </w:pPr>
            <w:r>
              <w:t>11,30</w:t>
            </w:r>
          </w:p>
        </w:tc>
        <w:tc>
          <w:tcPr>
            <w:tcW w:w="1020" w:type="dxa"/>
          </w:tcPr>
          <w:p w:rsidR="0023288A" w:rsidRDefault="0023288A">
            <w:pPr>
              <w:pStyle w:val="ConsPlusNormal"/>
              <w:jc w:val="center"/>
            </w:pPr>
            <w:r>
              <w:t>70,00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5</w:t>
            </w:r>
          </w:p>
        </w:tc>
        <w:tc>
          <w:tcPr>
            <w:tcW w:w="3091" w:type="dxa"/>
          </w:tcPr>
          <w:p w:rsidR="0023288A" w:rsidRDefault="0023288A">
            <w:pPr>
              <w:pStyle w:val="ConsPlusNormal"/>
            </w:pPr>
            <w:r>
              <w:t>Организовать продвижение Тобольских муниципальных ярмарок.</w:t>
            </w:r>
          </w:p>
        </w:tc>
        <w:tc>
          <w:tcPr>
            <w:tcW w:w="1531" w:type="dxa"/>
          </w:tcPr>
          <w:p w:rsidR="0023288A" w:rsidRDefault="0023288A">
            <w:pPr>
              <w:pStyle w:val="ConsPlusNormal"/>
              <w:jc w:val="center"/>
            </w:pPr>
            <w:r>
              <w:t>ДЭ/ пресс-служба, МКУ "Имущественная казна г. Тобольска"</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1650,84</w:t>
            </w:r>
          </w:p>
        </w:tc>
        <w:tc>
          <w:tcPr>
            <w:tcW w:w="1020" w:type="dxa"/>
          </w:tcPr>
          <w:p w:rsidR="0023288A" w:rsidRDefault="0023288A">
            <w:pPr>
              <w:pStyle w:val="ConsPlusNormal"/>
              <w:jc w:val="center"/>
            </w:pPr>
            <w:r>
              <w:t>926,10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6</w:t>
            </w:r>
          </w:p>
        </w:tc>
        <w:tc>
          <w:tcPr>
            <w:tcW w:w="3091" w:type="dxa"/>
          </w:tcPr>
          <w:p w:rsidR="0023288A" w:rsidRDefault="0023288A">
            <w:pPr>
              <w:pStyle w:val="ConsPlusNormal"/>
            </w:pPr>
            <w:r>
              <w:t>Содействовать участию тобольских товаропроизводителей в ежегодном региональном конкурсе "Лучшие товары и услуги Тюменской области" и региональном этапе всероссийского конкурса "100 лучших товаров России"</w:t>
            </w:r>
          </w:p>
        </w:tc>
        <w:tc>
          <w:tcPr>
            <w:tcW w:w="1531" w:type="dxa"/>
          </w:tcPr>
          <w:p w:rsidR="0023288A" w:rsidRDefault="0023288A">
            <w:pPr>
              <w:pStyle w:val="ConsPlusNormal"/>
              <w:jc w:val="center"/>
            </w:pPr>
            <w:r>
              <w:t>ДЭ/</w:t>
            </w:r>
          </w:p>
          <w:p w:rsidR="0023288A" w:rsidRDefault="0023288A">
            <w:pPr>
              <w:pStyle w:val="ConsPlusNormal"/>
              <w:jc w:val="center"/>
            </w:pPr>
            <w:r>
              <w:t>пресс-служба</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7.</w:t>
            </w:r>
          </w:p>
        </w:tc>
        <w:tc>
          <w:tcPr>
            <w:tcW w:w="3091" w:type="dxa"/>
          </w:tcPr>
          <w:p w:rsidR="0023288A" w:rsidRDefault="0023288A">
            <w:pPr>
              <w:pStyle w:val="ConsPlusNormal"/>
            </w:pPr>
            <w:r>
              <w:t>Обеспечивать принятие решений Администрацией города Тобольска об установлении дополнительного ограничения времени продажи алкогольной продукции</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r w:rsidR="0023288A">
        <w:tc>
          <w:tcPr>
            <w:tcW w:w="453" w:type="dxa"/>
            <w:vMerge w:val="restart"/>
          </w:tcPr>
          <w:p w:rsidR="0023288A" w:rsidRDefault="0023288A">
            <w:pPr>
              <w:pStyle w:val="ConsPlusNormal"/>
              <w:jc w:val="center"/>
            </w:pPr>
            <w:r>
              <w:t>8</w:t>
            </w:r>
          </w:p>
        </w:tc>
        <w:tc>
          <w:tcPr>
            <w:tcW w:w="3091" w:type="dxa"/>
            <w:vMerge w:val="restart"/>
          </w:tcPr>
          <w:p w:rsidR="0023288A" w:rsidRDefault="0023288A">
            <w:pPr>
              <w:pStyle w:val="ConsPlusNormal"/>
            </w:pPr>
            <w:r>
              <w:t xml:space="preserve">Обеспечить реализацию алкогольной продукции с учетом границ прилегающих территорий, на которых не допускается розничная </w:t>
            </w:r>
            <w:r>
              <w:lastRenderedPageBreak/>
              <w:t>продажа алкогольной продукции и розничная продажа алкогольной продукции при оказании услуг общественного питания.</w:t>
            </w:r>
          </w:p>
        </w:tc>
        <w:tc>
          <w:tcPr>
            <w:tcW w:w="1531" w:type="dxa"/>
            <w:vMerge w:val="restart"/>
          </w:tcPr>
          <w:p w:rsidR="0023288A" w:rsidRDefault="0023288A">
            <w:pPr>
              <w:pStyle w:val="ConsPlusNormal"/>
              <w:jc w:val="center"/>
            </w:pPr>
            <w:r>
              <w:lastRenderedPageBreak/>
              <w:t>ДЭ</w:t>
            </w:r>
          </w:p>
        </w:tc>
        <w:tc>
          <w:tcPr>
            <w:tcW w:w="1020" w:type="dxa"/>
            <w:vMerge w:val="restart"/>
          </w:tcPr>
          <w:p w:rsidR="0023288A" w:rsidRDefault="0023288A">
            <w:pPr>
              <w:pStyle w:val="ConsPlusNormal"/>
              <w:jc w:val="center"/>
            </w:pPr>
            <w:r>
              <w:t>I кв. 2021 г.</w:t>
            </w:r>
          </w:p>
        </w:tc>
        <w:tc>
          <w:tcPr>
            <w:tcW w:w="907" w:type="dxa"/>
            <w:vMerge w:val="restart"/>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vMerge w:val="restart"/>
          </w:tcPr>
          <w:p w:rsidR="0023288A" w:rsidRDefault="0023288A">
            <w:pPr>
              <w:pStyle w:val="ConsPlusNormal"/>
            </w:pPr>
          </w:p>
        </w:tc>
      </w:tr>
      <w:tr w:rsidR="0023288A">
        <w:tc>
          <w:tcPr>
            <w:tcW w:w="453" w:type="dxa"/>
            <w:vMerge/>
          </w:tcPr>
          <w:p w:rsidR="0023288A" w:rsidRDefault="0023288A">
            <w:pPr>
              <w:pStyle w:val="ConsPlusNormal"/>
            </w:pPr>
          </w:p>
        </w:tc>
        <w:tc>
          <w:tcPr>
            <w:tcW w:w="3091" w:type="dxa"/>
            <w:vMerge/>
          </w:tcPr>
          <w:p w:rsidR="0023288A" w:rsidRDefault="0023288A">
            <w:pPr>
              <w:pStyle w:val="ConsPlusNormal"/>
            </w:pPr>
          </w:p>
        </w:tc>
        <w:tc>
          <w:tcPr>
            <w:tcW w:w="1531" w:type="dxa"/>
            <w:vMerge/>
          </w:tcPr>
          <w:p w:rsidR="0023288A" w:rsidRDefault="0023288A">
            <w:pPr>
              <w:pStyle w:val="ConsPlusNormal"/>
            </w:pPr>
          </w:p>
        </w:tc>
        <w:tc>
          <w:tcPr>
            <w:tcW w:w="1020" w:type="dxa"/>
            <w:vMerge/>
          </w:tcPr>
          <w:p w:rsidR="0023288A" w:rsidRDefault="0023288A">
            <w:pPr>
              <w:pStyle w:val="ConsPlusNormal"/>
            </w:pPr>
          </w:p>
        </w:tc>
        <w:tc>
          <w:tcPr>
            <w:tcW w:w="907" w:type="dxa"/>
            <w:vMerge/>
          </w:tcPr>
          <w:p w:rsidR="0023288A" w:rsidRDefault="0023288A">
            <w:pPr>
              <w:pStyle w:val="ConsPlusNormal"/>
            </w:pPr>
          </w:p>
        </w:tc>
        <w:tc>
          <w:tcPr>
            <w:tcW w:w="1020" w:type="dxa"/>
          </w:tcPr>
          <w:p w:rsidR="0023288A" w:rsidRDefault="0023288A">
            <w:pPr>
              <w:pStyle w:val="ConsPlusNormal"/>
              <w:jc w:val="center"/>
            </w:pPr>
            <w:r>
              <w:t>x</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vMerge/>
          </w:tcPr>
          <w:p w:rsidR="0023288A" w:rsidRDefault="0023288A">
            <w:pPr>
              <w:pStyle w:val="ConsPlusNormal"/>
            </w:pPr>
          </w:p>
        </w:tc>
      </w:tr>
      <w:tr w:rsidR="0023288A">
        <w:tc>
          <w:tcPr>
            <w:tcW w:w="13831" w:type="dxa"/>
            <w:gridSpan w:val="11"/>
          </w:tcPr>
          <w:p w:rsidR="0023288A" w:rsidRDefault="0023288A">
            <w:pPr>
              <w:pStyle w:val="ConsPlusNormal"/>
              <w:jc w:val="center"/>
              <w:outlineLvl w:val="2"/>
            </w:pPr>
            <w:r>
              <w:lastRenderedPageBreak/>
              <w:t>Задача 2. Принимать меры, направленные на обеспечение защиты прав потребителей</w:t>
            </w:r>
          </w:p>
        </w:tc>
      </w:tr>
      <w:tr w:rsidR="0023288A">
        <w:tc>
          <w:tcPr>
            <w:tcW w:w="453" w:type="dxa"/>
          </w:tcPr>
          <w:p w:rsidR="0023288A" w:rsidRDefault="0023288A">
            <w:pPr>
              <w:pStyle w:val="ConsPlusNormal"/>
              <w:jc w:val="center"/>
            </w:pPr>
            <w:r>
              <w:t>9</w:t>
            </w:r>
          </w:p>
        </w:tc>
        <w:tc>
          <w:tcPr>
            <w:tcW w:w="3091" w:type="dxa"/>
          </w:tcPr>
          <w:p w:rsidR="0023288A" w:rsidRDefault="0023288A">
            <w:pPr>
              <w:pStyle w:val="ConsPlusNormal"/>
            </w:pPr>
            <w:r>
              <w:t>Организовать размещение информационных материалов на официальном сайте Администрации города Тобольска, информирующих о формах и методах защиты прав потребителей</w:t>
            </w:r>
          </w:p>
        </w:tc>
        <w:tc>
          <w:tcPr>
            <w:tcW w:w="1531" w:type="dxa"/>
          </w:tcPr>
          <w:p w:rsidR="0023288A" w:rsidRDefault="0023288A">
            <w:pPr>
              <w:pStyle w:val="ConsPlusNormal"/>
              <w:jc w:val="center"/>
            </w:pPr>
            <w:r>
              <w:t>ДЭ</w:t>
            </w:r>
          </w:p>
          <w:p w:rsidR="0023288A" w:rsidRDefault="0023288A">
            <w:pPr>
              <w:pStyle w:val="ConsPlusNormal"/>
              <w:jc w:val="center"/>
            </w:pPr>
            <w:r>
              <w:t>/пресс-служба</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r w:rsidR="0023288A">
        <w:tc>
          <w:tcPr>
            <w:tcW w:w="13831" w:type="dxa"/>
            <w:gridSpan w:val="11"/>
          </w:tcPr>
          <w:p w:rsidR="0023288A" w:rsidRDefault="0023288A">
            <w:pPr>
              <w:pStyle w:val="ConsPlusNormal"/>
              <w:jc w:val="center"/>
              <w:outlineLvl w:val="2"/>
            </w:pPr>
            <w:r>
              <w:t>Задача 3. Создавать условия для популяризации ведения садоводства и огородничества</w:t>
            </w:r>
          </w:p>
        </w:tc>
      </w:tr>
      <w:tr w:rsidR="0023288A">
        <w:tc>
          <w:tcPr>
            <w:tcW w:w="453" w:type="dxa"/>
          </w:tcPr>
          <w:p w:rsidR="0023288A" w:rsidRDefault="0023288A">
            <w:pPr>
              <w:pStyle w:val="ConsPlusNormal"/>
              <w:jc w:val="center"/>
            </w:pPr>
            <w:r>
              <w:t>10</w:t>
            </w:r>
          </w:p>
        </w:tc>
        <w:tc>
          <w:tcPr>
            <w:tcW w:w="3091" w:type="dxa"/>
          </w:tcPr>
          <w:p w:rsidR="0023288A" w:rsidRDefault="0023288A">
            <w:pPr>
              <w:pStyle w:val="ConsPlusNormal"/>
            </w:pPr>
            <w:r>
              <w:t>Сформировать и осуществлять постоянную актуализацию реестра СНТ</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11</w:t>
            </w:r>
          </w:p>
        </w:tc>
        <w:tc>
          <w:tcPr>
            <w:tcW w:w="3091" w:type="dxa"/>
          </w:tcPr>
          <w:p w:rsidR="0023288A" w:rsidRDefault="0023288A">
            <w:pPr>
              <w:pStyle w:val="ConsPlusNormal"/>
            </w:pPr>
            <w:r>
              <w:t>Организовывать мероприятия, направленные на повышение правовой и финансовой грамотности участников и органов управления СНТ (семинары)</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199,00</w:t>
            </w:r>
          </w:p>
        </w:tc>
        <w:tc>
          <w:tcPr>
            <w:tcW w:w="1020" w:type="dxa"/>
          </w:tcPr>
          <w:p w:rsidR="0023288A" w:rsidRDefault="0023288A">
            <w:pPr>
              <w:pStyle w:val="ConsPlusNormal"/>
              <w:jc w:val="center"/>
            </w:pPr>
            <w:r>
              <w:t>302,88</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12</w:t>
            </w:r>
          </w:p>
        </w:tc>
        <w:tc>
          <w:tcPr>
            <w:tcW w:w="3091" w:type="dxa"/>
          </w:tcPr>
          <w:p w:rsidR="0023288A" w:rsidRDefault="0023288A">
            <w:pPr>
              <w:pStyle w:val="ConsPlusNormal"/>
            </w:pPr>
            <w:r>
              <w:t>Организовать проведение ежегодного конкурса среди садоводов-любителей города Тобольска в рамках "Осенней ярмарки"</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2024 г.</w:t>
            </w:r>
          </w:p>
        </w:tc>
        <w:tc>
          <w:tcPr>
            <w:tcW w:w="1020" w:type="dxa"/>
          </w:tcPr>
          <w:p w:rsidR="0023288A" w:rsidRDefault="0023288A">
            <w:pPr>
              <w:pStyle w:val="ConsPlusNormal"/>
              <w:jc w:val="center"/>
            </w:pPr>
            <w:r>
              <w:t>168,70</w:t>
            </w:r>
          </w:p>
        </w:tc>
        <w:tc>
          <w:tcPr>
            <w:tcW w:w="1020" w:type="dxa"/>
          </w:tcPr>
          <w:p w:rsidR="0023288A" w:rsidRDefault="0023288A">
            <w:pPr>
              <w:pStyle w:val="ConsPlusNormal"/>
              <w:jc w:val="center"/>
            </w:pPr>
            <w:r>
              <w:t>198,00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020" w:type="dxa"/>
          </w:tcPr>
          <w:p w:rsidR="0023288A" w:rsidRDefault="0023288A">
            <w:pPr>
              <w:pStyle w:val="ConsPlusNormal"/>
              <w:jc w:val="center"/>
            </w:pPr>
            <w:r>
              <w:t>0,00</w:t>
            </w:r>
          </w:p>
        </w:tc>
        <w:tc>
          <w:tcPr>
            <w:tcW w:w="1729" w:type="dxa"/>
          </w:tcPr>
          <w:p w:rsidR="0023288A" w:rsidRDefault="0023288A">
            <w:pPr>
              <w:pStyle w:val="ConsPlusNormal"/>
            </w:pPr>
          </w:p>
        </w:tc>
      </w:tr>
      <w:tr w:rsidR="0023288A">
        <w:tc>
          <w:tcPr>
            <w:tcW w:w="453" w:type="dxa"/>
          </w:tcPr>
          <w:p w:rsidR="0023288A" w:rsidRDefault="0023288A">
            <w:pPr>
              <w:pStyle w:val="ConsPlusNormal"/>
              <w:jc w:val="center"/>
            </w:pPr>
            <w:r>
              <w:t>13</w:t>
            </w:r>
          </w:p>
        </w:tc>
        <w:tc>
          <w:tcPr>
            <w:tcW w:w="3091" w:type="dxa"/>
          </w:tcPr>
          <w:p w:rsidR="0023288A" w:rsidRDefault="0023288A">
            <w:pPr>
              <w:pStyle w:val="ConsPlusNormal"/>
            </w:pPr>
            <w:r>
              <w:t xml:space="preserve">Определить направления поддержки садоводства и огородничества в городе Тобольске, предусмотренные Федеральным </w:t>
            </w:r>
            <w:hyperlink r:id="rId53">
              <w:r>
                <w:rPr>
                  <w:color w:val="0000FF"/>
                </w:rPr>
                <w:t>законом</w:t>
              </w:r>
            </w:hyperlink>
            <w:r>
              <w:t xml:space="preserve"> от </w:t>
            </w:r>
            <w:r>
              <w:lastRenderedPageBreak/>
              <w:t>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c>
          <w:tcPr>
            <w:tcW w:w="1531" w:type="dxa"/>
          </w:tcPr>
          <w:p w:rsidR="0023288A" w:rsidRDefault="0023288A">
            <w:pPr>
              <w:pStyle w:val="ConsPlusNormal"/>
              <w:jc w:val="center"/>
            </w:pPr>
            <w:r>
              <w:lastRenderedPageBreak/>
              <w:t>ДЭ/ДГЗ, ДГХиБЖД</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IV кв. 2021 г.</w:t>
            </w:r>
          </w:p>
        </w:tc>
        <w:tc>
          <w:tcPr>
            <w:tcW w:w="2040" w:type="dxa"/>
            <w:gridSpan w:val="2"/>
          </w:tcPr>
          <w:p w:rsidR="0023288A" w:rsidRDefault="0023288A">
            <w:pPr>
              <w:pStyle w:val="ConsPlusNormal"/>
              <w:jc w:val="center"/>
            </w:pPr>
            <w:r>
              <w:t xml:space="preserve">В рамках расходов на управление Департамента экономики Администрации </w:t>
            </w:r>
            <w:r>
              <w:lastRenderedPageBreak/>
              <w:t>города Тобольска</w:t>
            </w:r>
          </w:p>
        </w:tc>
        <w:tc>
          <w:tcPr>
            <w:tcW w:w="1020" w:type="dxa"/>
          </w:tcPr>
          <w:p w:rsidR="0023288A" w:rsidRDefault="0023288A">
            <w:pPr>
              <w:pStyle w:val="ConsPlusNormal"/>
              <w:jc w:val="center"/>
            </w:pPr>
            <w:r>
              <w:lastRenderedPageBreak/>
              <w:t>x</w:t>
            </w:r>
          </w:p>
        </w:tc>
        <w:tc>
          <w:tcPr>
            <w:tcW w:w="1020" w:type="dxa"/>
          </w:tcPr>
          <w:p w:rsidR="0023288A" w:rsidRDefault="0023288A">
            <w:pPr>
              <w:pStyle w:val="ConsPlusNormal"/>
              <w:jc w:val="center"/>
            </w:pPr>
            <w:r>
              <w:t>x</w:t>
            </w:r>
          </w:p>
        </w:tc>
        <w:tc>
          <w:tcPr>
            <w:tcW w:w="1020" w:type="dxa"/>
          </w:tcPr>
          <w:p w:rsidR="0023288A" w:rsidRDefault="0023288A">
            <w:pPr>
              <w:pStyle w:val="ConsPlusNormal"/>
              <w:jc w:val="center"/>
            </w:pPr>
            <w:r>
              <w:t>x</w:t>
            </w:r>
          </w:p>
        </w:tc>
        <w:tc>
          <w:tcPr>
            <w:tcW w:w="1729" w:type="dxa"/>
          </w:tcPr>
          <w:p w:rsidR="0023288A" w:rsidRDefault="0023288A">
            <w:pPr>
              <w:pStyle w:val="ConsPlusNormal"/>
            </w:pPr>
          </w:p>
        </w:tc>
      </w:tr>
      <w:tr w:rsidR="0023288A">
        <w:tc>
          <w:tcPr>
            <w:tcW w:w="13831" w:type="dxa"/>
            <w:gridSpan w:val="11"/>
          </w:tcPr>
          <w:p w:rsidR="0023288A" w:rsidRDefault="0023288A">
            <w:pPr>
              <w:pStyle w:val="ConsPlusNormal"/>
              <w:jc w:val="center"/>
              <w:outlineLvl w:val="2"/>
            </w:pPr>
            <w:r>
              <w:lastRenderedPageBreak/>
              <w:t>Задача 4. Принимать меры по недопущению реализации алкогольной продукции в границах предприятий и учреждения,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tc>
      </w:tr>
      <w:tr w:rsidR="0023288A">
        <w:tc>
          <w:tcPr>
            <w:tcW w:w="453" w:type="dxa"/>
          </w:tcPr>
          <w:p w:rsidR="0023288A" w:rsidRDefault="0023288A">
            <w:pPr>
              <w:pStyle w:val="ConsPlusNormal"/>
              <w:jc w:val="center"/>
            </w:pPr>
            <w:r>
              <w:t>14</w:t>
            </w:r>
          </w:p>
        </w:tc>
        <w:tc>
          <w:tcPr>
            <w:tcW w:w="3091" w:type="dxa"/>
          </w:tcPr>
          <w:p w:rsidR="0023288A" w:rsidRDefault="0023288A">
            <w:pPr>
              <w:pStyle w:val="ConsPlusNormal"/>
            </w:pPr>
            <w:r>
              <w:t>Выявление хозяйствующих субъектов, осуществляющих реализацию алкогольной продукции в границах предприятий и учреждений,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а также в дни проведения массовых мероприятий.</w:t>
            </w:r>
          </w:p>
        </w:tc>
        <w:tc>
          <w:tcPr>
            <w:tcW w:w="1531" w:type="dxa"/>
          </w:tcPr>
          <w:p w:rsidR="0023288A" w:rsidRDefault="0023288A">
            <w:pPr>
              <w:pStyle w:val="ConsPlusNormal"/>
              <w:jc w:val="center"/>
            </w:pPr>
            <w:r>
              <w:t>ДЭ</w:t>
            </w:r>
          </w:p>
        </w:tc>
        <w:tc>
          <w:tcPr>
            <w:tcW w:w="1020" w:type="dxa"/>
          </w:tcPr>
          <w:p w:rsidR="0023288A" w:rsidRDefault="0023288A">
            <w:pPr>
              <w:pStyle w:val="ConsPlusNormal"/>
              <w:jc w:val="center"/>
            </w:pPr>
            <w:r>
              <w:t>I кв. 2020 г.</w:t>
            </w:r>
          </w:p>
        </w:tc>
        <w:tc>
          <w:tcPr>
            <w:tcW w:w="907" w:type="dxa"/>
          </w:tcPr>
          <w:p w:rsidR="0023288A" w:rsidRDefault="0023288A">
            <w:pPr>
              <w:pStyle w:val="ConsPlusNormal"/>
              <w:jc w:val="center"/>
            </w:pPr>
            <w:r>
              <w:t>II кв. 2024 г.</w:t>
            </w:r>
          </w:p>
        </w:tc>
        <w:tc>
          <w:tcPr>
            <w:tcW w:w="5100" w:type="dxa"/>
            <w:gridSpan w:val="5"/>
          </w:tcPr>
          <w:p w:rsidR="0023288A" w:rsidRDefault="0023288A">
            <w:pPr>
              <w:pStyle w:val="ConsPlusNormal"/>
              <w:jc w:val="center"/>
            </w:pPr>
            <w:r>
              <w:t>В рамках расходов на управление Департамента экономики Администрации города Тобольска</w:t>
            </w:r>
          </w:p>
        </w:tc>
        <w:tc>
          <w:tcPr>
            <w:tcW w:w="1729" w:type="dxa"/>
          </w:tcPr>
          <w:p w:rsidR="0023288A" w:rsidRDefault="0023288A">
            <w:pPr>
              <w:pStyle w:val="ConsPlusNormal"/>
            </w:pPr>
          </w:p>
        </w:tc>
      </w:tr>
    </w:tbl>
    <w:p w:rsidR="0023288A" w:rsidRDefault="0023288A">
      <w:pPr>
        <w:pStyle w:val="ConsPlusNormal"/>
        <w:jc w:val="both"/>
      </w:pPr>
    </w:p>
    <w:p w:rsidR="0023288A" w:rsidRDefault="0023288A">
      <w:pPr>
        <w:pStyle w:val="ConsPlusNormal"/>
        <w:ind w:firstLine="540"/>
        <w:jc w:val="both"/>
      </w:pPr>
      <w:r>
        <w:t>Сокращения:</w:t>
      </w:r>
    </w:p>
    <w:p w:rsidR="0023288A" w:rsidRDefault="0023288A">
      <w:pPr>
        <w:pStyle w:val="ConsPlusNormal"/>
        <w:spacing w:before="200"/>
        <w:ind w:firstLine="540"/>
        <w:jc w:val="both"/>
      </w:pPr>
      <w:r>
        <w:t>ДЭ - Департамент экономики Администрации города Тобольска;</w:t>
      </w:r>
    </w:p>
    <w:p w:rsidR="0023288A" w:rsidRDefault="0023288A">
      <w:pPr>
        <w:pStyle w:val="ConsPlusNormal"/>
        <w:spacing w:before="200"/>
        <w:ind w:firstLine="540"/>
        <w:jc w:val="both"/>
      </w:pPr>
      <w:r>
        <w:t>ДГЗ - Департамент градостроительства и землепользования Администрации города Тобольска;</w:t>
      </w:r>
    </w:p>
    <w:p w:rsidR="0023288A" w:rsidRDefault="0023288A">
      <w:pPr>
        <w:pStyle w:val="ConsPlusNormal"/>
        <w:spacing w:before="200"/>
        <w:ind w:firstLine="540"/>
        <w:jc w:val="both"/>
      </w:pPr>
      <w:r>
        <w:t>ДГХиБЖД - Департамент городского хозяйства и безопасности жизнедеятельности Администрации города Тобольска;</w:t>
      </w:r>
    </w:p>
    <w:p w:rsidR="0023288A" w:rsidRDefault="0023288A">
      <w:pPr>
        <w:pStyle w:val="ConsPlusNormal"/>
        <w:spacing w:before="200"/>
        <w:ind w:firstLine="540"/>
        <w:jc w:val="both"/>
      </w:pPr>
      <w:r>
        <w:t>НТО - нестационарные торговые объекты;</w:t>
      </w:r>
    </w:p>
    <w:p w:rsidR="0023288A" w:rsidRDefault="0023288A">
      <w:pPr>
        <w:pStyle w:val="ConsPlusNormal"/>
        <w:spacing w:before="200"/>
        <w:ind w:firstLine="540"/>
        <w:jc w:val="both"/>
      </w:pPr>
      <w:r>
        <w:t>СНТ - садоводческие некоммерческие товарищества</w:t>
      </w:r>
    </w:p>
    <w:p w:rsidR="0023288A" w:rsidRDefault="0023288A">
      <w:pPr>
        <w:pStyle w:val="ConsPlusNormal"/>
        <w:spacing w:before="200"/>
        <w:ind w:firstLine="540"/>
        <w:jc w:val="both"/>
      </w:pPr>
      <w:r>
        <w:lastRenderedPageBreak/>
        <w:t>МКУ - муниципальное казенное учреждение</w:t>
      </w:r>
    </w:p>
    <w:p w:rsidR="0023288A" w:rsidRDefault="0023288A">
      <w:pPr>
        <w:pStyle w:val="ConsPlusNormal"/>
        <w:jc w:val="both"/>
      </w:pPr>
    </w:p>
    <w:p w:rsidR="0023288A" w:rsidRDefault="0023288A">
      <w:pPr>
        <w:pStyle w:val="ConsPlusNormal"/>
        <w:jc w:val="both"/>
      </w:pPr>
    </w:p>
    <w:p w:rsidR="0023288A" w:rsidRDefault="0023288A">
      <w:pPr>
        <w:pStyle w:val="ConsPlusNormal"/>
        <w:pBdr>
          <w:bottom w:val="single" w:sz="6" w:space="0" w:color="auto"/>
        </w:pBdr>
        <w:spacing w:before="100" w:after="100"/>
        <w:jc w:val="both"/>
        <w:rPr>
          <w:sz w:val="2"/>
          <w:szCs w:val="2"/>
        </w:rPr>
      </w:pPr>
    </w:p>
    <w:p w:rsidR="00956F17" w:rsidRDefault="00956F17">
      <w:bookmarkStart w:id="1" w:name="_GoBack"/>
      <w:bookmarkEnd w:id="1"/>
    </w:p>
    <w:sectPr w:rsidR="00956F17">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8A"/>
    <w:rsid w:val="0023288A"/>
    <w:rsid w:val="006C6ABC"/>
    <w:rsid w:val="0095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8D9283-93A9-4F80-BE28-1449B36DA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288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2328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3288A"/>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2328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328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23288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3288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3288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65F298A45F8096667732330198D3053B0BF1F0F9035F3A920FF60144DB178C54240249525768CAC3D8A3ABE138D698587504EDD34DD3D1850B7AE9BaBs8D" TargetMode="External"/><Relationship Id="rId18" Type="http://schemas.openxmlformats.org/officeDocument/2006/relationships/hyperlink" Target="consultantplus://offline/ref=365F298A45F8096667733D3D0FE16E5CB2B54700943DFCF87AAC664312E17E90020022C063328AF96CCE6FB3178223D5C21B41DC32aCs1D" TargetMode="External"/><Relationship Id="rId26" Type="http://schemas.openxmlformats.org/officeDocument/2006/relationships/hyperlink" Target="consultantplus://offline/ref=365F298A45F8096667733D3D0FE16E5CB5B34303923AFCF87AAC664312E17E9010007ACC67369FAC3C9438BE14a8s4D" TargetMode="External"/><Relationship Id="rId39" Type="http://schemas.openxmlformats.org/officeDocument/2006/relationships/image" Target="media/image5.wmf"/><Relationship Id="rId21" Type="http://schemas.openxmlformats.org/officeDocument/2006/relationships/hyperlink" Target="consultantplus://offline/ref=365F298A45F8096667733D3D0FE16E5CB2B548009035FCF87AAC664312E17E9010007ACC67369FAC3C9438BE14a8s4D" TargetMode="External"/><Relationship Id="rId34" Type="http://schemas.openxmlformats.org/officeDocument/2006/relationships/hyperlink" Target="consultantplus://offline/ref=365F298A45F8096667732330198D3053B0BF1F0F9038F0AA2EFB60144DB178C5424024953776D4A03C8E24BF17983FD4C1a0s7D" TargetMode="External"/><Relationship Id="rId42" Type="http://schemas.openxmlformats.org/officeDocument/2006/relationships/image" Target="media/image8.wmf"/><Relationship Id="rId47" Type="http://schemas.openxmlformats.org/officeDocument/2006/relationships/image" Target="media/image13.wmf"/><Relationship Id="rId50" Type="http://schemas.openxmlformats.org/officeDocument/2006/relationships/hyperlink" Target="consultantplus://offline/ref=365F298A45F8096667732330198D3053B0BF1F0F9034F6A82EF060144DB178C54240249525768CAC3D8A3ABE1F8D698587504EDD34DD3D1850B7AE9BaBs8D" TargetMode="External"/><Relationship Id="rId55" Type="http://schemas.openxmlformats.org/officeDocument/2006/relationships/theme" Target="theme/theme1.xml"/><Relationship Id="rId7" Type="http://schemas.openxmlformats.org/officeDocument/2006/relationships/hyperlink" Target="consultantplus://offline/ref=365F298A45F8096667732330198D3053B0BF1F0F903AFFAB26F160144DB178C54240249525768CAC3D8A3ABE138D698587504EDD34DD3D1850B7AE9BaBs8D" TargetMode="External"/><Relationship Id="rId2" Type="http://schemas.openxmlformats.org/officeDocument/2006/relationships/settings" Target="settings.xml"/><Relationship Id="rId16" Type="http://schemas.openxmlformats.org/officeDocument/2006/relationships/hyperlink" Target="consultantplus://offline/ref=365F298A45F8096667732330198D3053B0BF1F0F903BF0AE2FFD60144DB178C54240249525768CAC3D8A3ABF128D698587504EDD34DD3D1850B7AE9BaBs8D" TargetMode="External"/><Relationship Id="rId29" Type="http://schemas.openxmlformats.org/officeDocument/2006/relationships/hyperlink" Target="consultantplus://offline/ref=365F298A45F8096667733D3D0FE16E5CB5B5450A933DFCF87AAC664312E17E9010007ACC67369FAC3C9438BE14a8s4D" TargetMode="External"/><Relationship Id="rId11" Type="http://schemas.openxmlformats.org/officeDocument/2006/relationships/hyperlink" Target="consultantplus://offline/ref=365F298A45F8096667732330198D3053B0BF1F0F9035F6AD22F160144DB178C54240249525768CAC3D8A3FBA178D698587504EDD34DD3D1850B7AE9BaBs8D" TargetMode="External"/><Relationship Id="rId24" Type="http://schemas.openxmlformats.org/officeDocument/2006/relationships/hyperlink" Target="consultantplus://offline/ref=365F298A45F8096667732330198D3053B0BF1F0F9035F2A724F160144DB178C54240249525768CAC3D8A3BB6118D698587504EDD34DD3D1850B7AE9BaBs8D" TargetMode="External"/><Relationship Id="rId32" Type="http://schemas.openxmlformats.org/officeDocument/2006/relationships/hyperlink" Target="consultantplus://offline/ref=365F298A45F8096667733D3D0FE16E5CB2B64303923DFCF87AAC664312E17E90020022C0663282A93B816EEF52D330D5C71B42DD2EC13C1Ba4sCD" TargetMode="External"/><Relationship Id="rId37" Type="http://schemas.openxmlformats.org/officeDocument/2006/relationships/image" Target="media/image3.wmf"/><Relationship Id="rId40" Type="http://schemas.openxmlformats.org/officeDocument/2006/relationships/image" Target="media/image6.wmf"/><Relationship Id="rId45" Type="http://schemas.openxmlformats.org/officeDocument/2006/relationships/image" Target="media/image11.wmf"/><Relationship Id="rId53" Type="http://schemas.openxmlformats.org/officeDocument/2006/relationships/hyperlink" Target="consultantplus://offline/ref=365F298A45F8096667733D3D0FE16E5CB2B64303923DFCF87AAC664312E17E9010007ACC67369FAC3C9438BE14a8s4D" TargetMode="External"/><Relationship Id="rId5" Type="http://schemas.openxmlformats.org/officeDocument/2006/relationships/hyperlink" Target="consultantplus://offline/ref=365F298A45F8096667732330198D3053B0BF1F0F903BF0AE20FA60144DB178C54240249525768CAC3D8A3ABE138D698587504EDD34DD3D1850B7AE9BaBs8D" TargetMode="External"/><Relationship Id="rId10" Type="http://schemas.openxmlformats.org/officeDocument/2006/relationships/hyperlink" Target="consultantplus://offline/ref=365F298A45F8096667732330198D3053B0BF1F0F9038F5A721FC60144DB178C54240249525768CAC3D8A3BBE158D698587504EDD34DD3D1850B7AE9BaBs8D" TargetMode="External"/><Relationship Id="rId19" Type="http://schemas.openxmlformats.org/officeDocument/2006/relationships/hyperlink" Target="consultantplus://offline/ref=365F298A45F8096667733D3D0FE16E5CB4B14700903AFCF87AAC664312E17E90020022C0663281AD3A816EEF52D330D5C71B42DD2EC13C1Ba4sCD" TargetMode="External"/><Relationship Id="rId31" Type="http://schemas.openxmlformats.org/officeDocument/2006/relationships/hyperlink" Target="consultantplus://offline/ref=365F298A45F8096667733D3D0FE16E5CB2B64303923DFCF87AAC664312E17E9010007ACC67369FAC3C9438BE14a8s4D" TargetMode="External"/><Relationship Id="rId44" Type="http://schemas.openxmlformats.org/officeDocument/2006/relationships/image" Target="media/image10.wmf"/><Relationship Id="rId52" Type="http://schemas.openxmlformats.org/officeDocument/2006/relationships/hyperlink" Target="consultantplus://offline/ref=365F298A45F8096667732330198D3053B0BF1F0F9034F6A82EF060144DB178C54240249525768CAC3D8A3ABF168D698587504EDD34DD3D1850B7AE9BaBs8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365F298A45F8096667732330198D3053B0BF1F0F9034F6A82EF060144DB178C54240249525768CAC3D8A3ABE138D698587504EDD34DD3D1850B7AE9BaBs8D" TargetMode="External"/><Relationship Id="rId14" Type="http://schemas.openxmlformats.org/officeDocument/2006/relationships/hyperlink" Target="consultantplus://offline/ref=365F298A45F8096667732330198D3053B0BF1F0F9034F6A82EF060144DB178C54240249525768CAC3D8A3ABE138D698587504EDD34DD3D1850B7AE9BaBs8D" TargetMode="External"/><Relationship Id="rId22" Type="http://schemas.openxmlformats.org/officeDocument/2006/relationships/hyperlink" Target="consultantplus://offline/ref=365F298A45F8096667733D3D0FE16E5CB2B64106983BFCF87AAC664312E17E9010007ACC67369FAC3C9438BE14a8s4D" TargetMode="External"/><Relationship Id="rId27" Type="http://schemas.openxmlformats.org/officeDocument/2006/relationships/hyperlink" Target="consultantplus://offline/ref=365F298A45F8096667733D3D0FE16E5CB2B64303923DFCF87AAC664312E17E90020022C0663282A83C816EEF52D330D5C71B42DD2EC13C1Ba4sCD" TargetMode="External"/><Relationship Id="rId30" Type="http://schemas.openxmlformats.org/officeDocument/2006/relationships/hyperlink" Target="consultantplus://offline/ref=365F298A45F8096667733D3D0FE16E5CB2B54700943DFCF87AAC664312E17E9010007ACC67369FAC3C9438BE14a8s4D" TargetMode="External"/><Relationship Id="rId35" Type="http://schemas.openxmlformats.org/officeDocument/2006/relationships/image" Target="media/image1.wmf"/><Relationship Id="rId43" Type="http://schemas.openxmlformats.org/officeDocument/2006/relationships/image" Target="media/image9.wmf"/><Relationship Id="rId48" Type="http://schemas.openxmlformats.org/officeDocument/2006/relationships/image" Target="media/image14.wmf"/><Relationship Id="rId8" Type="http://schemas.openxmlformats.org/officeDocument/2006/relationships/hyperlink" Target="consultantplus://offline/ref=365F298A45F8096667732330198D3053B0BF1F0F9035F3A920FF60144DB178C54240249525768CAC3D8A3ABE138D698587504EDD34DD3D1850B7AE9BaBs8D" TargetMode="External"/><Relationship Id="rId51" Type="http://schemas.openxmlformats.org/officeDocument/2006/relationships/hyperlink" Target="consultantplus://offline/ref=365F298A45F8096667733D3D0FE16E5CB2B64303923DFCF87AAC664312E17E9010007ACC67369FAC3C9438BE14a8s4D" TargetMode="External"/><Relationship Id="rId3" Type="http://schemas.openxmlformats.org/officeDocument/2006/relationships/webSettings" Target="webSettings.xml"/><Relationship Id="rId12" Type="http://schemas.openxmlformats.org/officeDocument/2006/relationships/hyperlink" Target="consultantplus://offline/ref=365F298A45F8096667732330198D3053B0BF1F0F9035F6AD22F160144DB178C54240249525768CAC3D8B39BA118D698587504EDD34DD3D1850B7AE9BaBs8D" TargetMode="External"/><Relationship Id="rId17" Type="http://schemas.openxmlformats.org/officeDocument/2006/relationships/hyperlink" Target="consultantplus://offline/ref=365F298A45F8096667732330198D3053B0BF1F0F9035F6AD22F160144DB178C54240249525768CAC3D8A3FBA178D698587504EDD34DD3D1850B7AE9BaBs8D" TargetMode="External"/><Relationship Id="rId25" Type="http://schemas.openxmlformats.org/officeDocument/2006/relationships/hyperlink" Target="consultantplus://offline/ref=365F298A45F8096667732330198D3053B0BF1F0F903AFFA82EFD60144DB178C5424024953776D4A03C8E24BF17983FD4C1a0s7D" TargetMode="External"/><Relationship Id="rId33" Type="http://schemas.openxmlformats.org/officeDocument/2006/relationships/hyperlink" Target="consultantplus://offline/ref=365F298A45F8096667732330198D3053B0BF1F0F9034F5AE26FA60144DB178C5424024953776D4A03C8E24BF17983FD4C1a0s7D" TargetMode="External"/><Relationship Id="rId38" Type="http://schemas.openxmlformats.org/officeDocument/2006/relationships/image" Target="media/image4.wmf"/><Relationship Id="rId46" Type="http://schemas.openxmlformats.org/officeDocument/2006/relationships/image" Target="media/image12.wmf"/><Relationship Id="rId20" Type="http://schemas.openxmlformats.org/officeDocument/2006/relationships/hyperlink" Target="consultantplus://offline/ref=365F298A45F8096667733D3D0FE16E5CB2B54305923FFCF87AAC664312E17E9010007ACC67369FAC3C9438BE14a8s4D" TargetMode="External"/><Relationship Id="rId41" Type="http://schemas.openxmlformats.org/officeDocument/2006/relationships/image" Target="media/image7.wmf"/><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65F298A45F8096667732330198D3053B0BF1F0F903AF6AF22F960144DB178C54240249525768CAC3D8A3ABE138D698587504EDD34DD3D1850B7AE9BaBs8D" TargetMode="External"/><Relationship Id="rId15" Type="http://schemas.openxmlformats.org/officeDocument/2006/relationships/hyperlink" Target="consultantplus://offline/ref=365F298A45F8096667733D3D0FE16E5CB2B54003923AFCF87AAC664312E17E9010007ACC67369FAC3C9438BE14a8s4D" TargetMode="External"/><Relationship Id="rId23" Type="http://schemas.openxmlformats.org/officeDocument/2006/relationships/hyperlink" Target="consultantplus://offline/ref=365F298A45F8096667733D3D0FE16E5CB2B64302963CFCF87AAC664312E17E90020022C0663280A53F816EEF52D330D5C71B42DD2EC13C1Ba4sCD" TargetMode="External"/><Relationship Id="rId28" Type="http://schemas.openxmlformats.org/officeDocument/2006/relationships/hyperlink" Target="consultantplus://offline/ref=365F298A45F8096667732330198D3053B0BF1F0F9034F6A82EF060144DB178C54240249525768CAC3D8A3ABE108D698587504EDD34DD3D1850B7AE9BaBs8D" TargetMode="External"/><Relationship Id="rId36" Type="http://schemas.openxmlformats.org/officeDocument/2006/relationships/image" Target="media/image2.wmf"/><Relationship Id="rId49" Type="http://schemas.openxmlformats.org/officeDocument/2006/relationships/hyperlink" Target="consultantplus://offline/ref=365F298A45F8096667732330198D3053B0BF1F0F9034F5AE26FA60144DB178C5424024953776D4A03C8E24BF17983FD4C1a0s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6772</Words>
  <Characters>38606</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2022-11-14T03:44:00Z</dcterms:created>
  <dcterms:modified xsi:type="dcterms:W3CDTF">2022-11-14T03:44:00Z</dcterms:modified>
</cp:coreProperties>
</file>